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EC" w:rsidRDefault="00B36C56" w:rsidP="00B36C56">
      <w:pPr>
        <w:jc w:val="center"/>
        <w:rPr>
          <w:rStyle w:val="tablerowdata"/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B36C56" w:rsidRDefault="005E6316" w:rsidP="00B36C56">
      <w:pPr>
        <w:jc w:val="center"/>
        <w:rPr>
          <w:rStyle w:val="tablerowdata"/>
          <w:b/>
          <w:sz w:val="32"/>
          <w:szCs w:val="32"/>
        </w:rPr>
      </w:pPr>
      <w:r>
        <w:rPr>
          <w:rStyle w:val="tablerowdata"/>
          <w:b/>
          <w:sz w:val="32"/>
          <w:szCs w:val="32"/>
        </w:rPr>
        <w:t>Erőfejlesztés TNB1615</w:t>
      </w:r>
      <w:r w:rsidR="0074215B">
        <w:rPr>
          <w:rStyle w:val="tablerowdata"/>
          <w:b/>
          <w:sz w:val="32"/>
          <w:szCs w:val="32"/>
        </w:rPr>
        <w:t>L</w:t>
      </w:r>
    </w:p>
    <w:p w:rsidR="00B36C56" w:rsidRDefault="00B36C56" w:rsidP="00B36C56">
      <w:pPr>
        <w:rPr>
          <w:sz w:val="24"/>
          <w:szCs w:val="24"/>
        </w:rPr>
      </w:pPr>
    </w:p>
    <w:p w:rsidR="00B36C56" w:rsidRPr="00B36C56" w:rsidRDefault="00B36C56" w:rsidP="00B36C56">
      <w:pPr>
        <w:rPr>
          <w:sz w:val="24"/>
          <w:szCs w:val="24"/>
        </w:rPr>
      </w:pPr>
      <w:r w:rsidRPr="00B36C56">
        <w:rPr>
          <w:sz w:val="24"/>
          <w:szCs w:val="24"/>
        </w:rPr>
        <w:t>Féléves tematika:</w:t>
      </w:r>
    </w:p>
    <w:p w:rsidR="00B36C56" w:rsidRPr="00B36C56" w:rsidRDefault="0074215B" w:rsidP="00B36C5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alkalom</w:t>
      </w:r>
      <w:r w:rsidR="00B36C56" w:rsidRPr="00B36C56">
        <w:rPr>
          <w:sz w:val="24"/>
          <w:szCs w:val="24"/>
        </w:rPr>
        <w:t>: Általános tudnivalók ismer</w:t>
      </w:r>
      <w:r w:rsidR="005E6316">
        <w:rPr>
          <w:sz w:val="24"/>
          <w:szCs w:val="24"/>
        </w:rPr>
        <w:t>tetése.</w:t>
      </w:r>
      <w:r w:rsidR="005E6316">
        <w:t xml:space="preserve">  </w:t>
      </w:r>
      <w:r w:rsidR="005E6316" w:rsidRPr="005E6316">
        <w:rPr>
          <w:sz w:val="24"/>
          <w:szCs w:val="24"/>
        </w:rPr>
        <w:t>Az erőfejlesztés történeti kialakulásának, rendszerének, sportági sajátosságainak megismerése</w:t>
      </w:r>
      <w:r w:rsidR="005E6316">
        <w:rPr>
          <w:sz w:val="24"/>
          <w:szCs w:val="24"/>
        </w:rPr>
        <w:t>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6316">
        <w:rPr>
          <w:sz w:val="24"/>
          <w:szCs w:val="24"/>
        </w:rPr>
        <w:t>Az erőfejlesztés folyamat tartalmi elemzése, pedagógiai, pszichológiai hatásainak megismerése.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Az erőfejlesztés technikai elemeinek gyakorlatban történő megismerése.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Az erő fajtái. Eszköz nélküli gyakorlatok végeztetése.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Az erőgyakorlatok értelmezése és rendszere.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Az általános erőfejlesztés módszerei.</w:t>
      </w:r>
      <w:r w:rsidR="0030447E">
        <w:rPr>
          <w:sz w:val="24"/>
          <w:szCs w:val="24"/>
        </w:rPr>
        <w:t xml:space="preserve"> Eszközzel végzett gyakorlatok végeztetése.</w:t>
      </w:r>
    </w:p>
    <w:p w:rsidR="0074215B" w:rsidRPr="00B36C56" w:rsidRDefault="0074215B" w:rsidP="0074215B">
      <w:pPr>
        <w:pStyle w:val="Listaszerbekezds"/>
        <w:jc w:val="both"/>
        <w:rPr>
          <w:sz w:val="24"/>
          <w:szCs w:val="24"/>
        </w:rPr>
      </w:pPr>
    </w:p>
    <w:p w:rsidR="0074215B" w:rsidRDefault="0074215B" w:rsidP="007421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alkalom</w:t>
      </w:r>
      <w:r w:rsidR="00B36C56" w:rsidRPr="00B36C56">
        <w:rPr>
          <w:sz w:val="24"/>
          <w:szCs w:val="24"/>
        </w:rPr>
        <w:t xml:space="preserve">: </w:t>
      </w:r>
      <w:r>
        <w:rPr>
          <w:sz w:val="24"/>
          <w:szCs w:val="24"/>
        </w:rPr>
        <w:t>Az izomrost összetétel becslése.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Rostösszetétel és hypertrophia edzésmódszer.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Szinkronizációs edzésmódszer.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Kevert edzésmódszer.</w:t>
      </w:r>
      <w:r w:rsidR="0030447E">
        <w:rPr>
          <w:sz w:val="24"/>
          <w:szCs w:val="24"/>
        </w:rPr>
        <w:t xml:space="preserve"> 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Reaktív módszer.</w:t>
      </w:r>
      <w:r w:rsidR="0030447E">
        <w:rPr>
          <w:sz w:val="24"/>
          <w:szCs w:val="24"/>
        </w:rPr>
        <w:t xml:space="preserve"> Eszközzel végzett gyakorlatok végeztetése.</w:t>
      </w:r>
    </w:p>
    <w:p w:rsidR="00B36C56" w:rsidRP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Erő-állóképességi módszer, intramuszkuláris módszer.</w:t>
      </w:r>
    </w:p>
    <w:p w:rsidR="00B36C56" w:rsidRDefault="005E6316" w:rsidP="0074215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Anabolikus szteroidok, izom- és ízületi egyensúly.</w:t>
      </w:r>
    </w:p>
    <w:p w:rsidR="00B54D69" w:rsidRPr="00B54D69" w:rsidRDefault="00B54D69" w:rsidP="00B54D69">
      <w:pPr>
        <w:ind w:left="360"/>
        <w:jc w:val="both"/>
        <w:rPr>
          <w:sz w:val="24"/>
          <w:szCs w:val="24"/>
        </w:rPr>
      </w:pPr>
    </w:p>
    <w:p w:rsidR="00B54D69" w:rsidRPr="00B54D69" w:rsidRDefault="00B54D69" w:rsidP="00B54D69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B54D69" w:rsidRPr="00B54D69" w:rsidRDefault="00B54D69" w:rsidP="00B54D6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>A gyakorlati foglalkozásokon a részvétel kötelező. A félévi hiányzás megengedhető mértéke teljes idejű képzésben a tantárgy heti kontakt óraszámának háromszorosa. Ennek túllépése esetén a félév nem értékelhető (TVSz 8.§ 1.)</w:t>
      </w:r>
    </w:p>
    <w:p w:rsidR="00B54D69" w:rsidRDefault="00B54D69" w:rsidP="00B54D69">
      <w:pPr>
        <w:jc w:val="both"/>
        <w:rPr>
          <w:sz w:val="24"/>
          <w:szCs w:val="24"/>
        </w:rPr>
      </w:pPr>
    </w:p>
    <w:p w:rsidR="00B54D69" w:rsidRPr="00B54D69" w:rsidRDefault="00B54D69" w:rsidP="00B54D69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Félévi követelmény:  gyakorlati jegy  </w:t>
      </w:r>
    </w:p>
    <w:p w:rsidR="00B54D69" w:rsidRPr="00B54D69" w:rsidRDefault="00B54D69" w:rsidP="00B54D69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módja, ütemezése:   gyakorlati jegy</w:t>
      </w:r>
      <w:r w:rsidR="0074215B">
        <w:rPr>
          <w:sz w:val="24"/>
          <w:szCs w:val="24"/>
        </w:rPr>
        <w:t xml:space="preserve"> </w:t>
      </w:r>
    </w:p>
    <w:p w:rsidR="00DD0E11" w:rsidRPr="00DD0E11" w:rsidRDefault="00DD0E11" w:rsidP="00DD0E11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DD0E11" w:rsidRPr="00DD0E11" w:rsidRDefault="00DD0E11" w:rsidP="00DD0E11">
      <w:pPr>
        <w:ind w:left="360"/>
        <w:contextualSpacing/>
        <w:jc w:val="both"/>
        <w:rPr>
          <w:sz w:val="24"/>
          <w:szCs w:val="24"/>
        </w:rPr>
      </w:pPr>
      <w:bookmarkStart w:id="0" w:name="_Hlk486263562"/>
      <w:r w:rsidRPr="00DD0E11">
        <w:rPr>
          <w:sz w:val="24"/>
          <w:szCs w:val="24"/>
        </w:rPr>
        <w:t xml:space="preserve"> A tantárgy jellege folyamatos gyakorlást feltétel</w:t>
      </w:r>
      <w:r w:rsidR="00A93B19">
        <w:rPr>
          <w:sz w:val="24"/>
          <w:szCs w:val="24"/>
        </w:rPr>
        <w:t>ez, így a hallgatók minden alkalommal</w:t>
      </w:r>
      <w:bookmarkStart w:id="1" w:name="_GoBack"/>
      <w:bookmarkEnd w:id="1"/>
      <w:r w:rsidRPr="00DD0E11">
        <w:rPr>
          <w:sz w:val="24"/>
          <w:szCs w:val="24"/>
        </w:rPr>
        <w:t xml:space="preserve">  elsajátított ismeretanyagot kapnak és az előírt időpontokban beszámolási kötelezettségeik vannak. </w:t>
      </w:r>
    </w:p>
    <w:bookmarkEnd w:id="0"/>
    <w:p w:rsidR="00B54D69" w:rsidRDefault="00B54D69" w:rsidP="00B54D69">
      <w:pPr>
        <w:ind w:left="360"/>
        <w:jc w:val="both"/>
        <w:rPr>
          <w:sz w:val="24"/>
          <w:szCs w:val="24"/>
        </w:rPr>
      </w:pPr>
    </w:p>
    <w:p w:rsidR="00DD0E11" w:rsidRDefault="00DD0E11" w:rsidP="00B54D69">
      <w:pPr>
        <w:ind w:left="360"/>
        <w:jc w:val="both"/>
        <w:rPr>
          <w:sz w:val="24"/>
          <w:szCs w:val="24"/>
        </w:rPr>
      </w:pPr>
    </w:p>
    <w:p w:rsidR="00DD0E11" w:rsidRDefault="00DD0E11" w:rsidP="00B54D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érdemjegy kialakításának módja:</w:t>
      </w:r>
    </w:p>
    <w:p w:rsidR="00DD0E11" w:rsidRDefault="00DD0E11" w:rsidP="00B54D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félévi gyakorlati jegyet </w:t>
      </w:r>
      <w:r w:rsidR="0030447E">
        <w:rPr>
          <w:sz w:val="24"/>
          <w:szCs w:val="24"/>
        </w:rPr>
        <w:t>a megszerzett ismeretek értékel</w:t>
      </w:r>
      <w:r w:rsidR="0074215B">
        <w:rPr>
          <w:sz w:val="24"/>
          <w:szCs w:val="24"/>
        </w:rPr>
        <w:t xml:space="preserve">ése – gyakorlati jeggyel 1-5-ig </w:t>
      </w:r>
      <w:r w:rsidR="0030447E">
        <w:rPr>
          <w:sz w:val="24"/>
          <w:szCs w:val="24"/>
        </w:rPr>
        <w:t xml:space="preserve">– adja. </w:t>
      </w:r>
    </w:p>
    <w:p w:rsidR="00DD0E11" w:rsidRPr="00B54D69" w:rsidRDefault="00DD0E11" w:rsidP="00B54D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sectPr w:rsidR="00DD0E11" w:rsidRPr="00B54D69" w:rsidSect="0042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57"/>
    <w:multiLevelType w:val="hybridMultilevel"/>
    <w:tmpl w:val="742C32AE"/>
    <w:lvl w:ilvl="0" w:tplc="448AD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">
    <w:nsid w:val="73B37803"/>
    <w:multiLevelType w:val="hybridMultilevel"/>
    <w:tmpl w:val="4950D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6"/>
    <w:rsid w:val="0030447E"/>
    <w:rsid w:val="004218EC"/>
    <w:rsid w:val="005E6316"/>
    <w:rsid w:val="006E2B34"/>
    <w:rsid w:val="0074215B"/>
    <w:rsid w:val="00A93B19"/>
    <w:rsid w:val="00B36C56"/>
    <w:rsid w:val="00B4087C"/>
    <w:rsid w:val="00B54D69"/>
    <w:rsid w:val="00D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B36C56"/>
  </w:style>
  <w:style w:type="paragraph" w:styleId="Listaszerbekezds">
    <w:name w:val="List Paragraph"/>
    <w:basedOn w:val="Norml"/>
    <w:uiPriority w:val="34"/>
    <w:qFormat/>
    <w:rsid w:val="00B3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B36C56"/>
  </w:style>
  <w:style w:type="paragraph" w:styleId="Listaszerbekezds">
    <w:name w:val="List Paragraph"/>
    <w:basedOn w:val="Norml"/>
    <w:uiPriority w:val="34"/>
    <w:qFormat/>
    <w:rsid w:val="00B3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</cp:lastModifiedBy>
  <cp:revision>4</cp:revision>
  <dcterms:created xsi:type="dcterms:W3CDTF">2018-02-08T14:25:00Z</dcterms:created>
  <dcterms:modified xsi:type="dcterms:W3CDTF">2018-02-08T14:38:00Z</dcterms:modified>
</cp:coreProperties>
</file>