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0245" w14:textId="2E1E407E" w:rsidR="00A573A6" w:rsidRPr="009A4485" w:rsidRDefault="000208AE" w:rsidP="00FB28FF">
      <w:pPr>
        <w:jc w:val="center"/>
      </w:pPr>
      <w:r w:rsidRPr="00F62947">
        <w:rPr>
          <w:b/>
        </w:rPr>
        <w:t xml:space="preserve">NAPPALI TAGOZAT – </w:t>
      </w:r>
      <w:r w:rsidRPr="000208AE">
        <w:rPr>
          <w:b/>
        </w:rPr>
        <w:t>BLOKKSZEMINÁRIUM (MÓDS</w:t>
      </w:r>
      <w:r>
        <w:rPr>
          <w:b/>
        </w:rPr>
        <w:t xml:space="preserve">ZERTANI KÖVETŐ SZEMINÁRIUM 1.) </w:t>
      </w:r>
      <w:r w:rsidRPr="000208AE">
        <w:rPr>
          <w:b/>
        </w:rPr>
        <w:t>MAO9101</w:t>
      </w: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EFE1FEE" w14:textId="75510B83" w:rsidR="00FB28FF" w:rsidRDefault="00FB28FF" w:rsidP="001C1527">
      <w:pPr>
        <w:ind w:left="709" w:hanging="699"/>
        <w:rPr>
          <w:b/>
          <w:bCs/>
        </w:rPr>
      </w:pPr>
      <w:r>
        <w:rPr>
          <w:b/>
          <w:bCs/>
        </w:rPr>
        <w:t>Heti váltásban: anyanyelv-pedagógia és az irodalomtanítás módszertana</w:t>
      </w:r>
    </w:p>
    <w:p w14:paraId="33C0B7D9" w14:textId="16AD6C92" w:rsidR="001C1527" w:rsidRDefault="002B0A9F" w:rsidP="00A573A6">
      <w:pPr>
        <w:ind w:left="709" w:hanging="699"/>
        <w:rPr>
          <w:b/>
          <w:bCs/>
        </w:rPr>
      </w:pPr>
      <w:r>
        <w:rPr>
          <w:b/>
          <w:bCs/>
        </w:rPr>
        <w:t>Anyanyelv-pedagógia</w:t>
      </w:r>
    </w:p>
    <w:p w14:paraId="17018E51" w14:textId="77777777" w:rsidR="005C1856" w:rsidRPr="00293A10" w:rsidRDefault="005C1856" w:rsidP="005C1856">
      <w:pPr>
        <w:rPr>
          <w:b/>
          <w:color w:val="000000"/>
        </w:rPr>
      </w:pPr>
    </w:p>
    <w:p w14:paraId="31BD7D16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AE7278">
        <w:rPr>
          <w:color w:val="000000"/>
        </w:rPr>
        <w:t xml:space="preserve">Tájékoztató a követelményekről, a tematikáról, a szakirodalomról, a számonkérés módjáról és az órák menetéről; </w:t>
      </w:r>
      <w:r>
        <w:rPr>
          <w:color w:val="000000"/>
        </w:rPr>
        <w:t>a referátumok előkészítése</w:t>
      </w:r>
    </w:p>
    <w:p w14:paraId="347A8C02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Óramodellek módszertani elemzése</w:t>
      </w:r>
    </w:p>
    <w:p w14:paraId="4089493E" w14:textId="62F1E01F" w:rsidR="00DE51F4" w:rsidRPr="00DE51F4" w:rsidRDefault="00DE51F4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 xml:space="preserve">Egyéni tanítási </w:t>
      </w:r>
      <w:r>
        <w:t xml:space="preserve">feladatok, </w:t>
      </w:r>
      <w:r>
        <w:t>problémák isme</w:t>
      </w:r>
      <w:r>
        <w:t>rtetése és csoportos megvitatása</w:t>
      </w:r>
    </w:p>
    <w:p w14:paraId="1E140A61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Egyéni tanítási feladatok, problémák ismertetése és csoportos megvitatása</w:t>
      </w:r>
    </w:p>
    <w:p w14:paraId="54DE4EA6" w14:textId="77777777" w:rsidR="00DE51F4" w:rsidRPr="00DE51F4" w:rsidRDefault="00DE51F4" w:rsidP="00DE51F4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Egyéni tanítási feladatok, problémák ismertetése és csoportos megvitatása</w:t>
      </w:r>
    </w:p>
    <w:p w14:paraId="41338944" w14:textId="0AF07D0A" w:rsidR="000208AE" w:rsidRPr="00DE51F4" w:rsidRDefault="00DE51F4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 xml:space="preserve">Az összefüggő iskolai gyakorlaton szerzett tapasztalatok </w:t>
      </w:r>
      <w:r>
        <w:t>bemutatása, elemzése</w:t>
      </w:r>
    </w:p>
    <w:p w14:paraId="00F10AE2" w14:textId="77777777" w:rsidR="00C47DA1" w:rsidRPr="00DE51F4" w:rsidRDefault="00C47DA1" w:rsidP="00C47DA1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t>Az összefüggő iskolai gyakorlaton szerzett tapasztalatok bemutatása, elemzése</w:t>
      </w:r>
    </w:p>
    <w:p w14:paraId="165D0E0B" w14:textId="77777777" w:rsidR="00DE51F4" w:rsidRDefault="00DE51F4" w:rsidP="00C47DA1">
      <w:pPr>
        <w:pStyle w:val="Listaszerbekezds"/>
        <w:jc w:val="both"/>
        <w:rPr>
          <w:color w:val="000000"/>
        </w:rPr>
      </w:pPr>
    </w:p>
    <w:p w14:paraId="5EA86590" w14:textId="77777777" w:rsidR="002B0A9F" w:rsidRDefault="002B0A9F" w:rsidP="00A573A6">
      <w:pPr>
        <w:ind w:left="709" w:hanging="699"/>
        <w:rPr>
          <w:b/>
          <w:bCs/>
        </w:rPr>
      </w:pP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77777777" w:rsidR="009F3791" w:rsidRDefault="00AD2140" w:rsidP="009F3791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6980656" w14:textId="7C55AEA4" w:rsidR="009F3791" w:rsidRPr="00807FD1" w:rsidRDefault="00807FD1" w:rsidP="009F379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3D81AC23" w14:textId="77777777" w:rsidR="00807FD1" w:rsidRDefault="00807FD1" w:rsidP="009F3791">
      <w:pPr>
        <w:jc w:val="both"/>
      </w:pPr>
    </w:p>
    <w:p w14:paraId="00C6008D" w14:textId="77777777" w:rsidR="00807FD1" w:rsidRDefault="007B3E90" w:rsidP="009F3791">
      <w:pPr>
        <w:jc w:val="both"/>
      </w:pPr>
      <w:r>
        <w:t>Referátumok: folyamatosan</w:t>
      </w:r>
      <w:r w:rsidR="00807FD1">
        <w:t xml:space="preserve"> tartandók;</w:t>
      </w:r>
    </w:p>
    <w:p w14:paraId="4DB6817A" w14:textId="4326824F" w:rsidR="007B3E90" w:rsidRPr="007B3E90" w:rsidRDefault="007B3E90" w:rsidP="009F3791">
      <w:pPr>
        <w:jc w:val="both"/>
      </w:pPr>
      <w:proofErr w:type="gramStart"/>
      <w:r>
        <w:t>leadandók</w:t>
      </w:r>
      <w:proofErr w:type="gramEnd"/>
      <w:r>
        <w:t xml:space="preserve">: legkésőbb az utolsó előtti hét óráján </w:t>
      </w:r>
    </w:p>
    <w:p w14:paraId="4D6A074A" w14:textId="10E9DB8A" w:rsidR="009638AC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54B124F5" w14:textId="77777777" w:rsidR="00807FD1" w:rsidRPr="00807FD1" w:rsidRDefault="00807FD1" w:rsidP="00807FD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240AC9BD" w14:textId="0263B00D" w:rsidR="007B3E90" w:rsidRPr="00807FD1" w:rsidRDefault="00807FD1" w:rsidP="009F3791">
      <w:pPr>
        <w:jc w:val="both"/>
        <w:rPr>
          <w:bCs/>
        </w:rPr>
      </w:pPr>
      <w:r w:rsidRPr="00807FD1">
        <w:rPr>
          <w:bCs/>
        </w:rPr>
        <w:t>SZÓBELI</w:t>
      </w:r>
    </w:p>
    <w:p w14:paraId="2E267A65" w14:textId="3FE2FF29" w:rsidR="00136287" w:rsidRDefault="00136287" w:rsidP="00136287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E90929">
        <w:rPr>
          <w:b/>
          <w:bCs/>
        </w:rPr>
        <w:t>Referátumok</w:t>
      </w:r>
    </w:p>
    <w:p w14:paraId="6B15E6C0" w14:textId="77777777" w:rsidR="00B8172E" w:rsidRPr="00293A10" w:rsidRDefault="00B8172E" w:rsidP="00B8172E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A tematikában megadottak szerint.</w:t>
      </w:r>
    </w:p>
    <w:p w14:paraId="072F2001" w14:textId="77777777" w:rsidR="00136287" w:rsidRDefault="00136287" w:rsidP="00136287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kivetített vázlat/jegyzetek alapján, nem felolvasással történjen!</w:t>
      </w:r>
    </w:p>
    <w:p w14:paraId="3761D988" w14:textId="77777777" w:rsidR="00807FD1" w:rsidRDefault="00807FD1" w:rsidP="00136287">
      <w:pPr>
        <w:pStyle w:val="Default"/>
        <w:jc w:val="both"/>
      </w:pPr>
    </w:p>
    <w:p w14:paraId="24579CEB" w14:textId="77777777" w:rsidR="007B3E90" w:rsidRPr="00293A10" w:rsidRDefault="007B3E90" w:rsidP="007B3E90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502BA395" w14:textId="39AC5556" w:rsidR="007B3E9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 referátum</w:t>
      </w:r>
      <w:r w:rsidR="005F1DB5">
        <w:rPr>
          <w:b/>
          <w:bCs/>
        </w:rPr>
        <w:t>ok</w:t>
      </w:r>
      <w:r w:rsidRPr="00E548F0">
        <w:rPr>
          <w:b/>
          <w:bCs/>
        </w:rPr>
        <w:t xml:space="preserve"> vázlata</w:t>
      </w:r>
      <w:r w:rsidR="00781907">
        <w:rPr>
          <w:bCs/>
        </w:rPr>
        <w:t xml:space="preserve"> (4</w:t>
      </w:r>
      <w:bookmarkStart w:id="0" w:name="_GoBack"/>
      <w:bookmarkEnd w:id="0"/>
      <w:r w:rsidR="00C62EFF">
        <w:rPr>
          <w:bCs/>
        </w:rPr>
        <w:t>–10</w:t>
      </w:r>
      <w:r w:rsidRPr="00E548F0">
        <w:rPr>
          <w:bCs/>
        </w:rPr>
        <w:t xml:space="preserve"> oldal)</w:t>
      </w:r>
    </w:p>
    <w:p w14:paraId="584A778C" w14:textId="1147972F" w:rsidR="005F1DB5" w:rsidRPr="00E548F0" w:rsidRDefault="005F1DB5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2 db óravázlat, óraelemzéssel</w:t>
      </w:r>
    </w:p>
    <w:p w14:paraId="50036AD6" w14:textId="77777777" w:rsidR="00136287" w:rsidRPr="00B1365A" w:rsidRDefault="00136287" w:rsidP="009F3791">
      <w:pPr>
        <w:jc w:val="both"/>
        <w:rPr>
          <w:b/>
          <w:bCs/>
          <w:i/>
        </w:rPr>
      </w:pP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CB0F0BB" w14:textId="77777777" w:rsidR="00E33D9F" w:rsidRPr="00EA1281" w:rsidRDefault="00E33D9F" w:rsidP="00E33D9F">
      <w:pPr>
        <w:ind w:left="360"/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és nem is javította a hallgató, akkor a gyakorlati jegy is elégtelen. Az elégtelen részjegyek javítására a félév során egyszer van </w:t>
      </w:r>
      <w:r>
        <w:lastRenderedPageBreak/>
        <w:t xml:space="preserve">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208AE"/>
    <w:rsid w:val="00042EE9"/>
    <w:rsid w:val="00044533"/>
    <w:rsid w:val="0008130D"/>
    <w:rsid w:val="00084869"/>
    <w:rsid w:val="00090EDD"/>
    <w:rsid w:val="000A104A"/>
    <w:rsid w:val="000B2786"/>
    <w:rsid w:val="000C12F3"/>
    <w:rsid w:val="000C383D"/>
    <w:rsid w:val="000F1C60"/>
    <w:rsid w:val="00136287"/>
    <w:rsid w:val="00142AC0"/>
    <w:rsid w:val="00162D62"/>
    <w:rsid w:val="001712FD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199"/>
    <w:rsid w:val="00294D32"/>
    <w:rsid w:val="002B0A9F"/>
    <w:rsid w:val="002B579A"/>
    <w:rsid w:val="002B7295"/>
    <w:rsid w:val="002C2F97"/>
    <w:rsid w:val="002C3F38"/>
    <w:rsid w:val="002C5D8C"/>
    <w:rsid w:val="002D532B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C0DB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C1856"/>
    <w:rsid w:val="005D1418"/>
    <w:rsid w:val="005F1DB5"/>
    <w:rsid w:val="00600FE4"/>
    <w:rsid w:val="00615DFA"/>
    <w:rsid w:val="00620949"/>
    <w:rsid w:val="00670416"/>
    <w:rsid w:val="00675077"/>
    <w:rsid w:val="00676347"/>
    <w:rsid w:val="00681210"/>
    <w:rsid w:val="00685A14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5D5B"/>
    <w:rsid w:val="007701DC"/>
    <w:rsid w:val="0077179F"/>
    <w:rsid w:val="007743DD"/>
    <w:rsid w:val="007755F2"/>
    <w:rsid w:val="00777B96"/>
    <w:rsid w:val="00781907"/>
    <w:rsid w:val="00793543"/>
    <w:rsid w:val="00793A0A"/>
    <w:rsid w:val="00795C92"/>
    <w:rsid w:val="007B260A"/>
    <w:rsid w:val="007B3E90"/>
    <w:rsid w:val="007C23AD"/>
    <w:rsid w:val="007E3C30"/>
    <w:rsid w:val="00801667"/>
    <w:rsid w:val="00807FD1"/>
    <w:rsid w:val="008462E7"/>
    <w:rsid w:val="00847EF8"/>
    <w:rsid w:val="00855EB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1EE1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3791"/>
    <w:rsid w:val="009F7348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172E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754D"/>
    <w:rsid w:val="00C47DA1"/>
    <w:rsid w:val="00C61BBD"/>
    <w:rsid w:val="00C62EFF"/>
    <w:rsid w:val="00C82300"/>
    <w:rsid w:val="00C84168"/>
    <w:rsid w:val="00CC543F"/>
    <w:rsid w:val="00CE0EF9"/>
    <w:rsid w:val="00CE3990"/>
    <w:rsid w:val="00CF3499"/>
    <w:rsid w:val="00D007A3"/>
    <w:rsid w:val="00D11C93"/>
    <w:rsid w:val="00D2658F"/>
    <w:rsid w:val="00D31F61"/>
    <w:rsid w:val="00D46F84"/>
    <w:rsid w:val="00D47C44"/>
    <w:rsid w:val="00D53274"/>
    <w:rsid w:val="00D552CE"/>
    <w:rsid w:val="00D56738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51F4"/>
    <w:rsid w:val="00DE7018"/>
    <w:rsid w:val="00DF37B0"/>
    <w:rsid w:val="00DF720E"/>
    <w:rsid w:val="00E15FAF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2947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Pethő József</cp:lastModifiedBy>
  <cp:revision>8</cp:revision>
  <dcterms:created xsi:type="dcterms:W3CDTF">2017-08-22T18:23:00Z</dcterms:created>
  <dcterms:modified xsi:type="dcterms:W3CDTF">2017-08-22T18:32:00Z</dcterms:modified>
</cp:coreProperties>
</file>