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BF" w:rsidRPr="00E24899" w:rsidRDefault="000964BF" w:rsidP="000964BF">
      <w:pPr>
        <w:jc w:val="center"/>
        <w:rPr>
          <w:sz w:val="26"/>
          <w:szCs w:val="26"/>
        </w:rPr>
      </w:pPr>
      <w:r w:rsidRPr="00E24899">
        <w:rPr>
          <w:sz w:val="26"/>
          <w:szCs w:val="26"/>
        </w:rPr>
        <w:t>Tantárgyi tematika és félévi követelményrendszer</w:t>
      </w:r>
    </w:p>
    <w:p w:rsidR="00A456F4" w:rsidRPr="000964BF" w:rsidRDefault="00A456F4" w:rsidP="00A456F4">
      <w:pPr>
        <w:jc w:val="center"/>
        <w:rPr>
          <w:b/>
          <w:sz w:val="28"/>
          <w:szCs w:val="28"/>
        </w:rPr>
      </w:pPr>
      <w:r w:rsidRPr="000964BF">
        <w:rPr>
          <w:b/>
          <w:sz w:val="28"/>
          <w:szCs w:val="28"/>
        </w:rPr>
        <w:t>MAO 1104L Dialektológia</w:t>
      </w:r>
    </w:p>
    <w:p w:rsidR="00A456F4" w:rsidRDefault="00DA2A3F" w:rsidP="00DA2A3F">
      <w:pPr>
        <w:jc w:val="center"/>
      </w:pPr>
      <w:r>
        <w:t>(Dr. Sebestyén Zsolt)</w:t>
      </w:r>
    </w:p>
    <w:p w:rsidR="00DA2A3F" w:rsidRPr="009A4485" w:rsidRDefault="00DA2A3F" w:rsidP="00DA2A3F">
      <w:pPr>
        <w:jc w:val="center"/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C1527" w:rsidRPr="0087478E" w:rsidRDefault="001C1527" w:rsidP="0022447D">
      <w:pPr>
        <w:pStyle w:val="Listaszerbekezds"/>
        <w:numPr>
          <w:ilvl w:val="0"/>
          <w:numId w:val="28"/>
        </w:numPr>
        <w:jc w:val="both"/>
        <w:rPr>
          <w:bCs/>
        </w:rPr>
      </w:pPr>
      <w:r>
        <w:rPr>
          <w:bCs/>
        </w:rPr>
        <w:t>konzultáció</w:t>
      </w:r>
      <w:r w:rsidR="0022447D">
        <w:rPr>
          <w:bCs/>
        </w:rPr>
        <w:t xml:space="preserve">: </w:t>
      </w:r>
      <w:r w:rsidR="0022447D">
        <w:t>A nyelv és a nyelvjárás. A nyelvjárás és a standard viszonya. A nyelvjárási jelenségek. A nyelvjárások funkciói és szerepkörei.</w:t>
      </w:r>
      <w:r w:rsidR="0022447D" w:rsidRPr="0022447D">
        <w:t xml:space="preserve"> </w:t>
      </w:r>
      <w:r w:rsidR="0022447D">
        <w:t>A nyelvjáráskutatás módszerei. A dialektológia tárgya, leírási módszerek.</w:t>
      </w:r>
    </w:p>
    <w:p w:rsidR="001C1527" w:rsidRPr="001C1527" w:rsidRDefault="001C1527" w:rsidP="0022447D">
      <w:pPr>
        <w:pStyle w:val="Listaszerbekezds"/>
        <w:numPr>
          <w:ilvl w:val="0"/>
          <w:numId w:val="28"/>
        </w:numPr>
        <w:jc w:val="both"/>
        <w:rPr>
          <w:bCs/>
        </w:rPr>
      </w:pPr>
      <w:r>
        <w:rPr>
          <w:bCs/>
        </w:rPr>
        <w:t>konzultáció</w:t>
      </w:r>
      <w:r w:rsidR="0022447D">
        <w:rPr>
          <w:bCs/>
        </w:rPr>
        <w:t xml:space="preserve">: </w:t>
      </w:r>
      <w:r w:rsidR="0022447D">
        <w:t>A nyelvföldrajzi módszer történeti változásai, modern több dimenziós nyelvföldrajzi ábrázolás.</w:t>
      </w:r>
      <w:r w:rsidR="0022447D" w:rsidRPr="0022447D">
        <w:t xml:space="preserve"> </w:t>
      </w:r>
      <w:r w:rsidR="0022447D">
        <w:t>Változó, dinamikus nyelvjárások. Nyelvjárások és nyelvi kontaktusok. A regionális köznyelviség.</w:t>
      </w:r>
      <w:r w:rsidR="0022447D" w:rsidRPr="0022447D">
        <w:t xml:space="preserve"> </w:t>
      </w:r>
      <w:r w:rsidR="0022447D">
        <w:t xml:space="preserve">A dinamikus, variábilis nyelvjárások vizsgálati lehetőségei: </w:t>
      </w:r>
      <w:proofErr w:type="spellStart"/>
      <w:r w:rsidR="0022447D">
        <w:t>szociodialektológia</w:t>
      </w:r>
      <w:proofErr w:type="spellEnd"/>
      <w:r w:rsidR="0022447D">
        <w:t>: szociolingvisztikai módszerek a napjaink nyelvjárásainak vizsgálatában.</w:t>
      </w:r>
    </w:p>
    <w:p w:rsidR="001C1527" w:rsidRPr="0022447D" w:rsidRDefault="0022447D" w:rsidP="0022447D">
      <w:pPr>
        <w:pStyle w:val="Listaszerbekezds"/>
        <w:numPr>
          <w:ilvl w:val="0"/>
          <w:numId w:val="28"/>
        </w:numPr>
        <w:jc w:val="both"/>
        <w:rPr>
          <w:bCs/>
        </w:rPr>
      </w:pPr>
      <w:r>
        <w:rPr>
          <w:bCs/>
        </w:rPr>
        <w:t>konzultáció:</w:t>
      </w:r>
      <w:r w:rsidRPr="0022447D">
        <w:t xml:space="preserve"> </w:t>
      </w:r>
      <w:r>
        <w:t>A nyelvjárások hangrendszertípusai. Fonéma és variáns.   Nyelvjárási egységek: nyelvjárási régiók, nyelvjáráscsoportok és nyelvjárások. Nyelvi, nyelvjárási tudat és attitűd. Nyelvjárási nyelvhasználat kisebbségben és többségben.</w:t>
      </w:r>
    </w:p>
    <w:p w:rsidR="001C1527" w:rsidRDefault="001C1527" w:rsidP="0040546B">
      <w:pPr>
        <w:ind w:left="709" w:hanging="699"/>
        <w:rPr>
          <w:b/>
          <w:bCs/>
        </w:rPr>
      </w:pPr>
    </w:p>
    <w:p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22447D">
        <w:t>részidős képzésben a tantárgy konzultációs óraszámának egyharmada.</w:t>
      </w:r>
      <w:r w:rsidRPr="009A4485">
        <w:t xml:space="preserve">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:rsidR="00A573A6" w:rsidRDefault="00A573A6"/>
    <w:p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22447D">
        <w:rPr>
          <w:b/>
          <w:u w:val="single"/>
        </w:rPr>
        <w:t>gyakorlati jegy</w:t>
      </w:r>
      <w:r>
        <w:rPr>
          <w:b/>
        </w:rPr>
        <w:t xml:space="preserve"> </w:t>
      </w:r>
    </w:p>
    <w:p w:rsidR="008C03FA" w:rsidRPr="009A4485" w:rsidRDefault="008C03FA" w:rsidP="008C03FA">
      <w:pPr>
        <w:jc w:val="both"/>
        <w:rPr>
          <w:b/>
        </w:rPr>
      </w:pPr>
    </w:p>
    <w:p w:rsidR="004413F6" w:rsidRPr="004413F6" w:rsidRDefault="008C03FA" w:rsidP="0022447D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r w:rsidR="00786B5D" w:rsidRPr="0022447D">
        <w:rPr>
          <w:i/>
          <w:sz w:val="22"/>
          <w:szCs w:val="22"/>
        </w:rPr>
        <w:t xml:space="preserve">zárthelyi dolgozat. </w:t>
      </w:r>
    </w:p>
    <w:p w:rsidR="004413F6" w:rsidRPr="004413F6" w:rsidRDefault="004413F6" w:rsidP="004413F6">
      <w:pPr>
        <w:pStyle w:val="Listaszerbekezds"/>
        <w:ind w:left="426"/>
        <w:rPr>
          <w:i/>
          <w:color w:val="0070C0"/>
        </w:rPr>
      </w:pPr>
    </w:p>
    <w:p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:rsidR="00786B5D" w:rsidRDefault="00786B5D" w:rsidP="008C03FA">
      <w:pPr>
        <w:rPr>
          <w:b/>
          <w:bCs/>
        </w:rPr>
      </w:pPr>
    </w:p>
    <w:p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FA615F" w:rsidRDefault="00FA615F" w:rsidP="00FA615F">
      <w:pPr>
        <w:ind w:left="360" w:firstLine="348"/>
        <w:jc w:val="both"/>
      </w:pPr>
    </w:p>
    <w:p w:rsidR="00786B5D" w:rsidRPr="00FA615F" w:rsidRDefault="00786B5D" w:rsidP="000964BF">
      <w:pPr>
        <w:jc w:val="both"/>
      </w:pPr>
      <w:bookmarkStart w:id="0" w:name="_GoBack"/>
      <w:bookmarkEnd w:id="0"/>
      <w:r w:rsidRPr="00FA615F">
        <w:t xml:space="preserve">A félévi gyakorlati jegyet a zárthelyi dolgozat érdemjegye határozza meg. Amennyiben a zárthelyi dolgozat elégtelen minősítésű, </w:t>
      </w:r>
      <w:r w:rsidR="00FA615F" w:rsidRPr="00FA615F">
        <w:t xml:space="preserve">a hallgatók lehetőséget kapnak szóbeli vagy írásbeli javításra. Ha ez is elégtelen, akkor </w:t>
      </w:r>
      <w:r w:rsidRPr="00FA615F">
        <w:t>a félév elégtelen gyakorlati jeggyel zárul. Elégtelen gyakorlati jegy javítása a Tanulmányi és vizsgaszabályzat szerint lehetséges.</w:t>
      </w:r>
    </w:p>
    <w:sectPr w:rsidR="00786B5D" w:rsidRPr="00FA615F" w:rsidSect="00A8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964BF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2447D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3F3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4414F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6F4"/>
    <w:rsid w:val="00A507DC"/>
    <w:rsid w:val="00A573A6"/>
    <w:rsid w:val="00A72CBA"/>
    <w:rsid w:val="00A73C97"/>
    <w:rsid w:val="00A81416"/>
    <w:rsid w:val="00A83407"/>
    <w:rsid w:val="00A86311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2A3F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A615F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Rendszergazda</cp:lastModifiedBy>
  <cp:revision>3</cp:revision>
  <dcterms:created xsi:type="dcterms:W3CDTF">2018-02-19T11:03:00Z</dcterms:created>
  <dcterms:modified xsi:type="dcterms:W3CDTF">2018-02-19T13:18:00Z</dcterms:modified>
</cp:coreProperties>
</file>