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3D" w:rsidRPr="00191D9E" w:rsidRDefault="0091533D" w:rsidP="0091533D">
      <w:r w:rsidRPr="00191D9E">
        <w:rPr>
          <w:b/>
        </w:rPr>
        <w:t>Alkalmazott nyelvtudomány MAO1204</w:t>
      </w:r>
      <w:r w:rsidR="00377A09">
        <w:rPr>
          <w:b/>
        </w:rPr>
        <w:t>L</w:t>
      </w:r>
    </w:p>
    <w:p w:rsidR="0091533D" w:rsidRPr="00191D9E" w:rsidRDefault="0091533D" w:rsidP="0091533D"/>
    <w:p w:rsidR="0091533D" w:rsidRPr="00191D9E" w:rsidRDefault="0091533D" w:rsidP="0091533D">
      <w:pPr>
        <w:rPr>
          <w:b/>
        </w:rPr>
      </w:pPr>
      <w:r w:rsidRPr="00191D9E">
        <w:rPr>
          <w:b/>
        </w:rPr>
        <w:t>Tantárgyi tematika és félévi követelményrendszer</w:t>
      </w:r>
    </w:p>
    <w:p w:rsidR="0091533D" w:rsidRPr="00191D9E" w:rsidRDefault="0091533D" w:rsidP="0091533D"/>
    <w:p w:rsidR="0091533D" w:rsidRPr="00191D9E" w:rsidRDefault="0091533D" w:rsidP="0091533D">
      <w:pPr>
        <w:ind w:left="709" w:hanging="699"/>
        <w:rPr>
          <w:b/>
          <w:bCs/>
        </w:rPr>
      </w:pPr>
      <w:r w:rsidRPr="00191D9E">
        <w:rPr>
          <w:b/>
          <w:bCs/>
        </w:rPr>
        <w:t>Féléves tematika:</w:t>
      </w:r>
    </w:p>
    <w:p w:rsidR="0091533D" w:rsidRPr="00191D9E" w:rsidRDefault="0091533D" w:rsidP="0091533D">
      <w:pPr>
        <w:pStyle w:val="Listaszerbekezds"/>
        <w:numPr>
          <w:ilvl w:val="0"/>
          <w:numId w:val="3"/>
        </w:numPr>
        <w:rPr>
          <w:bCs/>
        </w:rPr>
      </w:pPr>
      <w:r w:rsidRPr="00191D9E">
        <w:rPr>
          <w:bCs/>
        </w:rPr>
        <w:t>konzultáció</w:t>
      </w:r>
      <w:r w:rsidR="004F5381" w:rsidRPr="00191D9E">
        <w:rPr>
          <w:bCs/>
        </w:rPr>
        <w:t>:</w:t>
      </w:r>
    </w:p>
    <w:p w:rsidR="00B23AAB" w:rsidRPr="00191D9E" w:rsidRDefault="00B23AAB" w:rsidP="00B23AAB">
      <w:pPr>
        <w:pStyle w:val="Listaszerbekezds"/>
        <w:ind w:left="370"/>
        <w:rPr>
          <w:bCs/>
        </w:rPr>
      </w:pPr>
      <w:r w:rsidRPr="00191D9E">
        <w:rPr>
          <w:bCs/>
        </w:rPr>
        <w:t>A helyesírás fogalma, a helyesírás rövid története, a helyesírástudás szinteződése, internetes támogatás a helyesírásban</w:t>
      </w:r>
    </w:p>
    <w:p w:rsidR="00B23AAB" w:rsidRPr="00191D9E" w:rsidRDefault="00B23AAB" w:rsidP="00B23AAB">
      <w:pPr>
        <w:pStyle w:val="Listaszerbekezds"/>
        <w:ind w:left="370"/>
        <w:rPr>
          <w:bCs/>
        </w:rPr>
      </w:pPr>
      <w:r w:rsidRPr="00191D9E">
        <w:rPr>
          <w:bCs/>
        </w:rPr>
        <w:t>A magyar helyesírás jellemzői, a betűk, a betűrendbe sorolás, a kiejtés szerinti és a szóelemző írásmód</w:t>
      </w:r>
    </w:p>
    <w:p w:rsidR="00A10B37" w:rsidRPr="00191D9E" w:rsidRDefault="00B23AAB" w:rsidP="00B23AAB">
      <w:pPr>
        <w:pStyle w:val="Listaszerbekezds"/>
        <w:ind w:left="370"/>
        <w:rPr>
          <w:bCs/>
        </w:rPr>
      </w:pPr>
      <w:r w:rsidRPr="00191D9E">
        <w:rPr>
          <w:bCs/>
        </w:rPr>
        <w:t xml:space="preserve">A hagyományos és az egyszerűsítő írásmód. </w:t>
      </w:r>
    </w:p>
    <w:p w:rsidR="00B23AAB" w:rsidRPr="00191D9E" w:rsidRDefault="00B23AAB" w:rsidP="00B23AAB">
      <w:pPr>
        <w:pStyle w:val="Listaszerbekezds"/>
        <w:ind w:left="370"/>
        <w:rPr>
          <w:bCs/>
        </w:rPr>
      </w:pPr>
      <w:r w:rsidRPr="00191D9E">
        <w:rPr>
          <w:bCs/>
        </w:rPr>
        <w:t>A különírás és az egybeírás</w:t>
      </w:r>
    </w:p>
    <w:p w:rsidR="0091533D" w:rsidRPr="00191D9E" w:rsidRDefault="0091533D" w:rsidP="0091533D">
      <w:pPr>
        <w:pStyle w:val="Listaszerbekezds"/>
        <w:numPr>
          <w:ilvl w:val="0"/>
          <w:numId w:val="3"/>
        </w:numPr>
        <w:rPr>
          <w:bCs/>
        </w:rPr>
      </w:pPr>
      <w:r w:rsidRPr="00191D9E">
        <w:rPr>
          <w:bCs/>
        </w:rPr>
        <w:t>konzultáció</w:t>
      </w:r>
      <w:r w:rsidR="00A10B37" w:rsidRPr="00191D9E">
        <w:rPr>
          <w:bCs/>
        </w:rPr>
        <w:t xml:space="preserve">: </w:t>
      </w:r>
    </w:p>
    <w:p w:rsidR="00A10B37" w:rsidRPr="00191D9E" w:rsidRDefault="00A10B37" w:rsidP="00A10B37">
      <w:pPr>
        <w:pStyle w:val="Listaszerbekezds"/>
        <w:ind w:left="370"/>
        <w:rPr>
          <w:bCs/>
        </w:rPr>
      </w:pPr>
      <w:r w:rsidRPr="00191D9E">
        <w:rPr>
          <w:bCs/>
        </w:rPr>
        <w:t>A kis és a nagy kezdőbetűk. A tulajdonnevek írása</w:t>
      </w:r>
    </w:p>
    <w:p w:rsidR="00A10B37" w:rsidRPr="00191D9E" w:rsidRDefault="00A10B37" w:rsidP="00A10B37">
      <w:pPr>
        <w:pStyle w:val="Listaszerbekezds"/>
        <w:ind w:left="370"/>
        <w:rPr>
          <w:bCs/>
        </w:rPr>
      </w:pPr>
      <w:r w:rsidRPr="00191D9E">
        <w:rPr>
          <w:bCs/>
        </w:rPr>
        <w:t>Az idegen közszavak és tulajdonnevek írása</w:t>
      </w:r>
    </w:p>
    <w:p w:rsidR="00BA6907" w:rsidRPr="00191D9E" w:rsidRDefault="00BA6907" w:rsidP="00A10B37">
      <w:pPr>
        <w:pStyle w:val="Listaszerbekezds"/>
        <w:ind w:left="370"/>
        <w:rPr>
          <w:bCs/>
        </w:rPr>
      </w:pPr>
      <w:r w:rsidRPr="00191D9E">
        <w:rPr>
          <w:bCs/>
        </w:rPr>
        <w:t>Az elválasztás, az írásjelek, a rövidítések és a mozaikszók, egyéb tudnivalók</w:t>
      </w:r>
    </w:p>
    <w:p w:rsidR="0091533D" w:rsidRPr="00191D9E" w:rsidRDefault="00BA6907" w:rsidP="00BA6907">
      <w:pPr>
        <w:pStyle w:val="Listaszerbekezds"/>
        <w:numPr>
          <w:ilvl w:val="0"/>
          <w:numId w:val="3"/>
        </w:numPr>
        <w:rPr>
          <w:bCs/>
        </w:rPr>
      </w:pPr>
      <w:r w:rsidRPr="00191D9E">
        <w:rPr>
          <w:bCs/>
        </w:rPr>
        <w:t xml:space="preserve">konzultáció: </w:t>
      </w:r>
    </w:p>
    <w:p w:rsidR="00F4485A" w:rsidRPr="00191D9E" w:rsidRDefault="00F4485A" w:rsidP="00F4485A">
      <w:pPr>
        <w:pStyle w:val="Listaszerbekezds"/>
        <w:ind w:left="370"/>
        <w:rPr>
          <w:bCs/>
        </w:rPr>
      </w:pPr>
      <w:r w:rsidRPr="00191D9E">
        <w:rPr>
          <w:bCs/>
        </w:rPr>
        <w:t>Nyelvművelés, nyelvhelyesség, nyelvi sztenderd. A nyelvi norma több szempontú megközelítése</w:t>
      </w:r>
    </w:p>
    <w:p w:rsidR="00191D9E" w:rsidRPr="00191D9E" w:rsidRDefault="00191D9E" w:rsidP="00191D9E">
      <w:pPr>
        <w:pStyle w:val="Listaszerbekezds"/>
        <w:ind w:left="370"/>
        <w:rPr>
          <w:bCs/>
        </w:rPr>
      </w:pPr>
      <w:r w:rsidRPr="00191D9E">
        <w:rPr>
          <w:bCs/>
        </w:rPr>
        <w:t xml:space="preserve">Az idegen szavak használata. A </w:t>
      </w:r>
      <w:proofErr w:type="spellStart"/>
      <w:r w:rsidRPr="00191D9E">
        <w:rPr>
          <w:bCs/>
        </w:rPr>
        <w:t>paronímia</w:t>
      </w:r>
      <w:proofErr w:type="spellEnd"/>
      <w:r w:rsidRPr="00191D9E">
        <w:rPr>
          <w:bCs/>
        </w:rPr>
        <w:t>, a pleonazmus és a tautológia fogalma, nyelvhelyességi megítélése</w:t>
      </w:r>
    </w:p>
    <w:p w:rsidR="00191D9E" w:rsidRPr="00191D9E" w:rsidRDefault="00191D9E" w:rsidP="00191D9E">
      <w:pPr>
        <w:pStyle w:val="Listaszerbekezds"/>
        <w:ind w:left="370"/>
        <w:rPr>
          <w:bCs/>
        </w:rPr>
      </w:pPr>
      <w:r w:rsidRPr="00191D9E">
        <w:rPr>
          <w:bCs/>
        </w:rPr>
        <w:t>A szólások használata</w:t>
      </w:r>
    </w:p>
    <w:p w:rsidR="00191D9E" w:rsidRPr="00191D9E" w:rsidRDefault="00191D9E" w:rsidP="00191D9E">
      <w:pPr>
        <w:pStyle w:val="Listaszerbekezds"/>
        <w:ind w:left="370"/>
        <w:rPr>
          <w:bCs/>
        </w:rPr>
      </w:pPr>
      <w:r w:rsidRPr="00191D9E">
        <w:rPr>
          <w:bCs/>
        </w:rPr>
        <w:t>A nyelvi mítoszok, a nyelvművelő babonák. A nyelvművelés gyakorlata és etikája</w:t>
      </w:r>
    </w:p>
    <w:p w:rsidR="00191D9E" w:rsidRPr="00191D9E" w:rsidRDefault="00191D9E" w:rsidP="00191D9E">
      <w:pPr>
        <w:pStyle w:val="Listaszerbekezds"/>
        <w:ind w:left="370"/>
        <w:rPr>
          <w:bCs/>
        </w:rPr>
      </w:pPr>
      <w:r w:rsidRPr="00191D9E">
        <w:rPr>
          <w:bCs/>
        </w:rPr>
        <w:t>Internetes támogatás a nyelvhasználatban. Nyelvművelő lapok, szervezetek, portálok és rendezvények</w:t>
      </w:r>
    </w:p>
    <w:p w:rsidR="0091533D" w:rsidRDefault="0091533D" w:rsidP="0091533D">
      <w:pPr>
        <w:ind w:left="709" w:hanging="699"/>
        <w:rPr>
          <w:b/>
          <w:bCs/>
        </w:rPr>
      </w:pPr>
    </w:p>
    <w:p w:rsidR="0091533D" w:rsidRPr="009A4485" w:rsidRDefault="0091533D" w:rsidP="0091533D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  <w:r w:rsidR="00BC3B5C">
        <w:rPr>
          <w:b/>
          <w:bCs/>
        </w:rPr>
        <w:t xml:space="preserve"> </w:t>
      </w:r>
    </w:p>
    <w:p w:rsidR="0091533D" w:rsidRPr="009A4485" w:rsidRDefault="0091533D" w:rsidP="00BC3B5C">
      <w:pPr>
        <w:jc w:val="both"/>
      </w:pPr>
      <w:r w:rsidRPr="009A4485">
        <w:t>A gyakorlati foglalkozásokon a részvétel kötelező. A félévi hiányzás megengedhető mértéke</w:t>
      </w:r>
      <w:r w:rsidR="00872D87">
        <w:t xml:space="preserve"> részidős képzésben a tantárgy konzultációs óraszámainak egyharmada.</w:t>
      </w:r>
      <w:r w:rsidRPr="009A4485">
        <w:t xml:space="preserve">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91533D" w:rsidRDefault="0091533D" w:rsidP="0091533D"/>
    <w:p w:rsidR="0091533D" w:rsidRPr="009A4485" w:rsidRDefault="0091533D" w:rsidP="0091533D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:rsidR="0091533D" w:rsidRPr="009A4485" w:rsidRDefault="0091533D" w:rsidP="0091533D">
      <w:pPr>
        <w:jc w:val="both"/>
        <w:rPr>
          <w:b/>
        </w:rPr>
      </w:pPr>
    </w:p>
    <w:p w:rsidR="00820E04" w:rsidRDefault="0091533D" w:rsidP="000654E7">
      <w:pPr>
        <w:jc w:val="both"/>
      </w:pPr>
      <w:r w:rsidRPr="00847EF8">
        <w:rPr>
          <w:b/>
        </w:rPr>
        <w:t>Az értékelés módja, ütemezése</w:t>
      </w:r>
      <w:r w:rsidR="000654E7">
        <w:rPr>
          <w:b/>
        </w:rPr>
        <w:t>:</w:t>
      </w:r>
      <w:r w:rsidR="0058300E" w:rsidRPr="0058300E">
        <w:t xml:space="preserve"> </w:t>
      </w:r>
      <w:r w:rsidR="0058300E">
        <w:t xml:space="preserve">A tantárgy interdiszciplináris jellegű. Az alkalmazott nyelvészet körébe sorolható nyelvészeti diszciplínák áttekintése a feladat. Középpontban az </w:t>
      </w:r>
      <w:r w:rsidR="00820E04">
        <w:t xml:space="preserve">igényes </w:t>
      </w:r>
      <w:r w:rsidR="0058300E">
        <w:t xml:space="preserve">írásbeli és a szóbeli kommunikáció áll. A tantárgy keretein belül az általános tájékozódáson túl egy-egy témakör elmélyültebb megismerésére nyílik lehetőség. Főbb témakörök még: nyelvpolitika és nyelvi tervezés, </w:t>
      </w:r>
      <w:r w:rsidR="00820E04">
        <w:t>nyelvi mítoszok, szóhasználat.</w:t>
      </w:r>
    </w:p>
    <w:p w:rsidR="0091533D" w:rsidRPr="00820E04" w:rsidRDefault="00820E04" w:rsidP="000654E7">
      <w:pPr>
        <w:jc w:val="both"/>
      </w:pPr>
      <w:r>
        <w:t>Zárthelyi dolgozat megírása</w:t>
      </w:r>
    </w:p>
    <w:p w:rsidR="0091533D" w:rsidRPr="004413F6" w:rsidRDefault="0091533D" w:rsidP="0091533D">
      <w:pPr>
        <w:pStyle w:val="Listaszerbekezds"/>
        <w:ind w:left="426"/>
        <w:rPr>
          <w:i/>
          <w:color w:val="0070C0"/>
        </w:rPr>
      </w:pPr>
    </w:p>
    <w:p w:rsidR="0091533D" w:rsidRPr="002648E8" w:rsidRDefault="0091533D" w:rsidP="00BC3B5C">
      <w:pPr>
        <w:pStyle w:val="Listaszerbekezds"/>
        <w:ind w:left="66"/>
        <w:jc w:val="both"/>
        <w:rPr>
          <w:b/>
          <w:bCs/>
        </w:rPr>
      </w:pPr>
      <w:r w:rsidRPr="00BC3B5C">
        <w:rPr>
          <w:b/>
          <w:bCs/>
        </w:rPr>
        <w:t>A félévközi ellenőrzések követelményei:</w:t>
      </w:r>
      <w:r w:rsidR="00BC3B5C">
        <w:rPr>
          <w:b/>
          <w:bCs/>
        </w:rPr>
        <w:t xml:space="preserve"> </w:t>
      </w:r>
      <w:r w:rsidRPr="002648E8">
        <w:t xml:space="preserve">A tantárgy jellege folyamatos gyakorlást feltételez, így a hallgatók minden </w:t>
      </w:r>
      <w:r w:rsidR="00DE712E" w:rsidRPr="002648E8">
        <w:t>konzultációra</w:t>
      </w:r>
      <w:r w:rsidRPr="002648E8">
        <w:t xml:space="preserve"> feladatot kapnak</w:t>
      </w:r>
      <w:r w:rsidR="00DE712E" w:rsidRPr="002648E8">
        <w:t xml:space="preserve">. </w:t>
      </w:r>
      <w:r w:rsidRPr="002648E8">
        <w:t xml:space="preserve">Kettőnél több készületlen </w:t>
      </w:r>
      <w:r w:rsidR="002648E8">
        <w:t>konzultáción</w:t>
      </w:r>
      <w:r w:rsidRPr="002648E8">
        <w:t xml:space="preserve"> való részvétel a tantárgy félévi</w:t>
      </w:r>
      <w:r w:rsidR="002648E8" w:rsidRPr="002648E8">
        <w:t xml:space="preserve"> </w:t>
      </w:r>
      <w:r w:rsidRPr="002648E8">
        <w:t>érvénytelenségét</w:t>
      </w:r>
      <w:r w:rsidR="002648E8" w:rsidRPr="002648E8">
        <w:t xml:space="preserve"> </w:t>
      </w:r>
      <w:r w:rsidRPr="002648E8">
        <w:t>vonja maga után.</w:t>
      </w:r>
      <w:r w:rsidR="002648E8" w:rsidRPr="002648E8">
        <w:rPr>
          <w:b/>
          <w:bCs/>
        </w:rPr>
        <w:t xml:space="preserve"> </w:t>
      </w:r>
      <w:r w:rsidR="002648E8" w:rsidRPr="003B0CEF">
        <w:rPr>
          <w:bCs/>
        </w:rPr>
        <w:t>A</w:t>
      </w:r>
      <w:r w:rsidR="002648E8" w:rsidRPr="002648E8">
        <w:rPr>
          <w:b/>
          <w:bCs/>
        </w:rPr>
        <w:t xml:space="preserve"> </w:t>
      </w:r>
      <w:r w:rsidR="002648E8" w:rsidRPr="002648E8">
        <w:rPr>
          <w:bCs/>
        </w:rPr>
        <w:t>zárthelyi</w:t>
      </w:r>
      <w:r w:rsidR="002648E8" w:rsidRPr="002648E8">
        <w:rPr>
          <w:b/>
          <w:bCs/>
        </w:rPr>
        <w:t xml:space="preserve"> </w:t>
      </w:r>
      <w:r w:rsidRPr="002648E8">
        <w:t xml:space="preserve">dolgozat 50% alatti teljesítménye a tantárgy félévi érvénytelenségét vonja maga után. </w:t>
      </w:r>
    </w:p>
    <w:p w:rsidR="0091533D" w:rsidRPr="00CE3990" w:rsidRDefault="0091533D" w:rsidP="00BC3B5C">
      <w:pPr>
        <w:ind w:left="360"/>
        <w:contextualSpacing/>
        <w:jc w:val="both"/>
        <w:rPr>
          <w:b/>
          <w:bCs/>
          <w:i/>
          <w:color w:val="0070C0"/>
        </w:rPr>
      </w:pPr>
    </w:p>
    <w:p w:rsidR="0091533D" w:rsidRDefault="0091533D" w:rsidP="00BC3B5C">
      <w:pPr>
        <w:jc w:val="both"/>
        <w:rPr>
          <w:b/>
          <w:bCs/>
        </w:rPr>
      </w:pPr>
    </w:p>
    <w:p w:rsidR="0091533D" w:rsidRPr="00270BEC" w:rsidRDefault="0091533D" w:rsidP="00BC3B5C">
      <w:pPr>
        <w:jc w:val="both"/>
        <w:rPr>
          <w:b/>
          <w:bCs/>
        </w:rPr>
      </w:pPr>
      <w:bookmarkStart w:id="0" w:name="_GoBack"/>
      <w:r w:rsidRPr="00270BEC">
        <w:rPr>
          <w:b/>
          <w:bCs/>
        </w:rPr>
        <w:t>A</w:t>
      </w:r>
      <w:r>
        <w:rPr>
          <w:b/>
          <w:bCs/>
        </w:rPr>
        <w:t>z</w:t>
      </w:r>
      <w:r w:rsidR="00872D87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E262CF" w:rsidRDefault="00872D87" w:rsidP="00BC3B5C">
      <w:pPr>
        <w:jc w:val="both"/>
      </w:pPr>
      <w:r w:rsidRPr="00872D87">
        <w:t xml:space="preserve">A </w:t>
      </w:r>
      <w:r w:rsidR="0091533D" w:rsidRPr="00872D87">
        <w:t>zárthelyi dolgozat érdemjegy</w:t>
      </w:r>
      <w:r w:rsidRPr="00872D87">
        <w:t xml:space="preserve">e </w:t>
      </w:r>
      <w:r w:rsidR="0091533D" w:rsidRPr="00872D87">
        <w:t>határozza meg. Amennyiben a zárthelyi dolgozat elégtelen minősítésű, a félév elégtelen gyakorlati jeggyel zárul. Elégtelen gyakorlati jegy javítása a Tanulmányi és vizsgaszabályzat szerint lehetséges.</w:t>
      </w:r>
      <w:bookmarkEnd w:id="0"/>
    </w:p>
    <w:sectPr w:rsidR="00E262CF" w:rsidSect="00A5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533D"/>
    <w:rsid w:val="000654E7"/>
    <w:rsid w:val="00191D9E"/>
    <w:rsid w:val="002648E8"/>
    <w:rsid w:val="00377A09"/>
    <w:rsid w:val="003B0CEF"/>
    <w:rsid w:val="004F5381"/>
    <w:rsid w:val="00511573"/>
    <w:rsid w:val="0058300E"/>
    <w:rsid w:val="00820E04"/>
    <w:rsid w:val="00872D87"/>
    <w:rsid w:val="0091533D"/>
    <w:rsid w:val="00A10B37"/>
    <w:rsid w:val="00B23AAB"/>
    <w:rsid w:val="00BA6907"/>
    <w:rsid w:val="00BC3B5C"/>
    <w:rsid w:val="00DE712E"/>
    <w:rsid w:val="00E262CF"/>
    <w:rsid w:val="00F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4979C-C562-4197-AD34-CC5687E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G Ferenc</dc:creator>
  <cp:lastModifiedBy>Minya Károly</cp:lastModifiedBy>
  <cp:revision>3</cp:revision>
  <cp:lastPrinted>2018-03-01T10:47:00Z</cp:lastPrinted>
  <dcterms:created xsi:type="dcterms:W3CDTF">2018-02-28T09:03:00Z</dcterms:created>
  <dcterms:modified xsi:type="dcterms:W3CDTF">2018-03-04T07:50:00Z</dcterms:modified>
</cp:coreProperties>
</file>