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0A" w:rsidRDefault="003B6E0A" w:rsidP="003B6E0A">
      <w:r>
        <w:rPr>
          <w:b/>
        </w:rPr>
        <w:t>Alkalmazott nyelvtudomány MAO1204</w:t>
      </w:r>
    </w:p>
    <w:p w:rsidR="003B6E0A" w:rsidRDefault="003B6E0A" w:rsidP="003B6E0A"/>
    <w:p w:rsidR="003B6E0A" w:rsidRPr="00A9789C" w:rsidRDefault="003B6E0A" w:rsidP="003B6E0A">
      <w:pPr>
        <w:rPr>
          <w:b/>
        </w:rPr>
      </w:pPr>
      <w:r w:rsidRPr="00A9789C">
        <w:rPr>
          <w:b/>
        </w:rPr>
        <w:t>Tantárgyi tematika és félévi követelményrendszer</w:t>
      </w:r>
    </w:p>
    <w:p w:rsidR="003B6E0A" w:rsidRDefault="003B6E0A" w:rsidP="003B6E0A">
      <w:pPr>
        <w:ind w:left="709" w:hanging="699"/>
        <w:rPr>
          <w:b/>
          <w:bCs/>
        </w:rPr>
      </w:pPr>
    </w:p>
    <w:p w:rsidR="003B6E0A" w:rsidRDefault="003B6E0A" w:rsidP="003B6E0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 w:rsidR="00722413">
        <w:rPr>
          <w:bCs/>
        </w:rPr>
        <w:t>A</w:t>
      </w:r>
      <w:proofErr w:type="gramEnd"/>
      <w:r w:rsidR="00722413">
        <w:rPr>
          <w:bCs/>
        </w:rPr>
        <w:t xml:space="preserve"> helyesírás fogalma, a helyesírás rövid története, a helyesírástudás szinteződése, internetes támogatás a helyesírásban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 w:rsidR="00722413">
        <w:rPr>
          <w:bCs/>
        </w:rPr>
        <w:t>A</w:t>
      </w:r>
      <w:proofErr w:type="gramEnd"/>
      <w:r w:rsidR="00722413">
        <w:rPr>
          <w:bCs/>
        </w:rPr>
        <w:t xml:space="preserve"> </w:t>
      </w:r>
      <w:r w:rsidR="00904B03">
        <w:rPr>
          <w:bCs/>
        </w:rPr>
        <w:t xml:space="preserve">magyar helyesírás jellemzői, </w:t>
      </w:r>
      <w:r w:rsidR="007B21E3">
        <w:rPr>
          <w:bCs/>
        </w:rPr>
        <w:t xml:space="preserve">a betűk, </w:t>
      </w:r>
      <w:r w:rsidR="00904B03">
        <w:rPr>
          <w:bCs/>
        </w:rPr>
        <w:t>a betűrendbe sorolás, a kiejtés szerinti és a szóelemző</w:t>
      </w:r>
      <w:r w:rsidR="00063AEE">
        <w:rPr>
          <w:bCs/>
        </w:rPr>
        <w:t xml:space="preserve"> írásmód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 w:rsidR="003F64E0">
        <w:rPr>
          <w:bCs/>
        </w:rPr>
        <w:t>A</w:t>
      </w:r>
      <w:proofErr w:type="gramEnd"/>
      <w:r w:rsidR="003F64E0">
        <w:rPr>
          <w:bCs/>
        </w:rPr>
        <w:t xml:space="preserve"> hagyományos és az egyszerűsí</w:t>
      </w:r>
      <w:r w:rsidR="007B21E3">
        <w:rPr>
          <w:bCs/>
        </w:rPr>
        <w:t>tő írásmód. A különírás és az egybeírás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 w:rsidR="007B21E3">
        <w:rPr>
          <w:bCs/>
        </w:rPr>
        <w:t>A</w:t>
      </w:r>
      <w:proofErr w:type="gramEnd"/>
      <w:r w:rsidR="007B21E3">
        <w:rPr>
          <w:bCs/>
        </w:rPr>
        <w:t xml:space="preserve"> különírás és az egybeírás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r w:rsidR="0073698D">
        <w:rPr>
          <w:bCs/>
        </w:rPr>
        <w:t>Az 1. zárthelyi</w:t>
      </w:r>
      <w:r w:rsidR="007D0601">
        <w:rPr>
          <w:bCs/>
        </w:rPr>
        <w:t xml:space="preserve"> dolgozat megírása. </w:t>
      </w:r>
      <w:r w:rsidR="007B21E3">
        <w:rPr>
          <w:bCs/>
        </w:rPr>
        <w:t>A kis és a nagy kezdőbetűk</w:t>
      </w:r>
      <w:r w:rsidR="009862EE">
        <w:rPr>
          <w:bCs/>
        </w:rPr>
        <w:t>. A tulajdonnevek írása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r w:rsidR="009862EE">
        <w:rPr>
          <w:bCs/>
        </w:rPr>
        <w:t>Az idegen közszavak és tulajdonnevek írása</w:t>
      </w:r>
      <w:r w:rsidR="00165DA1">
        <w:rPr>
          <w:bCs/>
        </w:rPr>
        <w:t xml:space="preserve">   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r w:rsidR="0071516F">
        <w:rPr>
          <w:bCs/>
        </w:rPr>
        <w:t>Az elválasztás, az írásjelek, a rövidítések és</w:t>
      </w:r>
      <w:r w:rsidR="007C602B">
        <w:rPr>
          <w:bCs/>
        </w:rPr>
        <w:t xml:space="preserve"> a mozaikszók, egyéb tudnivalók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 w:rsidR="007D0601">
        <w:rPr>
          <w:bCs/>
        </w:rPr>
        <w:t>A</w:t>
      </w:r>
      <w:proofErr w:type="gramEnd"/>
      <w:r w:rsidR="007D0601">
        <w:rPr>
          <w:bCs/>
        </w:rPr>
        <w:t xml:space="preserve"> 2. zárthelyi dolgozat megírása. </w:t>
      </w:r>
      <w:r w:rsidR="007C602B">
        <w:rPr>
          <w:bCs/>
        </w:rPr>
        <w:t>Nyel</w:t>
      </w:r>
      <w:r w:rsidR="007A3806">
        <w:rPr>
          <w:bCs/>
        </w:rPr>
        <w:t xml:space="preserve">vművelés, nyelvhelyesség, nyelvi </w:t>
      </w:r>
      <w:r w:rsidR="00776684">
        <w:rPr>
          <w:bCs/>
        </w:rPr>
        <w:t>sztenderd</w:t>
      </w:r>
      <w:r w:rsidR="007A3806">
        <w:rPr>
          <w:bCs/>
        </w:rPr>
        <w:t>.</w:t>
      </w:r>
      <w:r w:rsidR="00776684">
        <w:rPr>
          <w:bCs/>
        </w:rPr>
        <w:t xml:space="preserve"> </w:t>
      </w:r>
      <w:r w:rsidR="007A3806">
        <w:rPr>
          <w:bCs/>
        </w:rPr>
        <w:t>A</w:t>
      </w:r>
      <w:r w:rsidR="00776684">
        <w:rPr>
          <w:bCs/>
        </w:rPr>
        <w:t xml:space="preserve"> nyelvi norma több szempontú megközelítése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r w:rsidR="00776684">
        <w:rPr>
          <w:bCs/>
        </w:rPr>
        <w:t xml:space="preserve">Az idegen szavak használata. </w:t>
      </w:r>
      <w:r w:rsidR="00717013">
        <w:rPr>
          <w:bCs/>
        </w:rPr>
        <w:t xml:space="preserve">A </w:t>
      </w:r>
      <w:proofErr w:type="spellStart"/>
      <w:r w:rsidR="00717013">
        <w:rPr>
          <w:bCs/>
        </w:rPr>
        <w:t>paronímia</w:t>
      </w:r>
      <w:proofErr w:type="spellEnd"/>
      <w:r w:rsidR="00717013">
        <w:rPr>
          <w:bCs/>
        </w:rPr>
        <w:t>, a pleonazmus és a tautológia fogalma, nyelvhelyességi megítélése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 w:rsidR="00560396">
        <w:rPr>
          <w:bCs/>
        </w:rPr>
        <w:t>A</w:t>
      </w:r>
      <w:proofErr w:type="gramEnd"/>
      <w:r w:rsidR="00560396">
        <w:rPr>
          <w:bCs/>
        </w:rPr>
        <w:t xml:space="preserve"> szólások használata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 w:rsidR="00506A74">
        <w:rPr>
          <w:bCs/>
        </w:rPr>
        <w:t>A</w:t>
      </w:r>
      <w:proofErr w:type="gramEnd"/>
      <w:r w:rsidR="00506A74">
        <w:rPr>
          <w:bCs/>
        </w:rPr>
        <w:t xml:space="preserve"> nyelvi mítoszok, a nyelvművelő babonák.</w:t>
      </w:r>
      <w:r w:rsidR="003D1DBB" w:rsidRPr="003D1DBB">
        <w:rPr>
          <w:bCs/>
        </w:rPr>
        <w:t xml:space="preserve"> </w:t>
      </w:r>
      <w:r w:rsidR="003D1DBB">
        <w:rPr>
          <w:bCs/>
        </w:rPr>
        <w:t>A nyelvművelés gyakorlata és etikája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r w:rsidR="003A1E25">
        <w:rPr>
          <w:bCs/>
        </w:rPr>
        <w:t xml:space="preserve">Internetes támogatás a nyelvhasználatban. </w:t>
      </w:r>
      <w:r w:rsidR="003D1DBB">
        <w:rPr>
          <w:bCs/>
        </w:rPr>
        <w:t>Nyelvművelő lapok, szervezetek, portálok és rendezvények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r w:rsidR="003D1DBB">
        <w:rPr>
          <w:bCs/>
        </w:rPr>
        <w:t>Színház és nyelv</w:t>
      </w:r>
    </w:p>
    <w:p w:rsidR="003B6E0A" w:rsidRDefault="003B6E0A" w:rsidP="003B6E0A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 w:rsidR="003D1DBB">
        <w:rPr>
          <w:bCs/>
        </w:rPr>
        <w:t>A</w:t>
      </w:r>
      <w:proofErr w:type="gramEnd"/>
      <w:r w:rsidR="003D1DBB">
        <w:rPr>
          <w:bCs/>
        </w:rPr>
        <w:t xml:space="preserve"> 3. zárthelyi dolgozat megírása. </w:t>
      </w:r>
    </w:p>
    <w:p w:rsidR="003B6E0A" w:rsidRDefault="003B6E0A" w:rsidP="003B6E0A">
      <w:pPr>
        <w:ind w:left="709" w:hanging="699"/>
        <w:rPr>
          <w:b/>
          <w:bCs/>
        </w:rPr>
      </w:pPr>
    </w:p>
    <w:p w:rsidR="003B6E0A" w:rsidRDefault="003B6E0A" w:rsidP="003B6E0A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3B6E0A" w:rsidRDefault="003B6E0A" w:rsidP="003B6E0A">
      <w:pPr>
        <w:numPr>
          <w:ilvl w:val="0"/>
          <w:numId w:val="2"/>
        </w:numPr>
        <w:jc w:val="both"/>
      </w:pPr>
      <w: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3B6E0A" w:rsidRDefault="003B6E0A" w:rsidP="003B6E0A"/>
    <w:p w:rsidR="003B6E0A" w:rsidRDefault="003B6E0A" w:rsidP="003B6E0A">
      <w:pPr>
        <w:jc w:val="both"/>
        <w:rPr>
          <w:b/>
        </w:rPr>
      </w:pPr>
      <w:r>
        <w:rPr>
          <w:b/>
        </w:rPr>
        <w:t xml:space="preserve">Félévi követelmény: gyakorlati jegy </w:t>
      </w:r>
    </w:p>
    <w:p w:rsidR="003B6E0A" w:rsidRDefault="003B6E0A" w:rsidP="003B6E0A">
      <w:pPr>
        <w:jc w:val="both"/>
        <w:rPr>
          <w:b/>
        </w:rPr>
      </w:pPr>
    </w:p>
    <w:p w:rsidR="00751B63" w:rsidRPr="00A61F81" w:rsidRDefault="003B6E0A" w:rsidP="00751B63">
      <w:pPr>
        <w:jc w:val="both"/>
      </w:pPr>
      <w:r>
        <w:rPr>
          <w:b/>
        </w:rPr>
        <w:t>Az értékelés módja, ütemezése:</w:t>
      </w:r>
      <w:r w:rsidRPr="00791A50">
        <w:t xml:space="preserve"> </w:t>
      </w:r>
      <w:r>
        <w:t xml:space="preserve">A </w:t>
      </w:r>
      <w:r w:rsidR="005915B4">
        <w:t>Nyelvhelyesség című jegyzetre, valamint a nyelvművelő kézikönyvre</w:t>
      </w:r>
      <w:r>
        <w:t xml:space="preserve"> támaszkodva legyenek képesek a hallgatók </w:t>
      </w:r>
      <w:r w:rsidR="005915B4">
        <w:t xml:space="preserve">megítélni a nyelvi jelenségeket. </w:t>
      </w:r>
      <w:bookmarkStart w:id="0" w:name="_Hlk486263346"/>
      <w:r w:rsidR="00751B63" w:rsidRPr="00A61F81">
        <w:t xml:space="preserve">A kurzus célja az alkalmazott nyelvészet területeinek áttekintése, a nyelvészet lehetséges alkalmazásainak számbavétele, eredményeinek hasznosítása a közvetlen társadalmi gyakorlatban, illetőleg más, a nyelvészettel érintkező elméleti tudományokban. Témakörei: helyesírás, nyelvhelyesség, nyelvi norma, standard. A hallgatónak a tantárgy teljesítéséhez három zárthelyi dolgozatot kell legalább elégségesre megírnia. A tanórákon folyamatosan és aktívan részt kell vennie, </w:t>
      </w:r>
      <w:r w:rsidR="002B4FE4">
        <w:t xml:space="preserve">kiselőadásokat vállalnia, </w:t>
      </w:r>
      <w:r w:rsidR="00751B63" w:rsidRPr="00A61F81">
        <w:t>a feladatokat a kiadott munkatankönyvből megoldania, esetenként házi feladatot elkészítenie.</w:t>
      </w:r>
    </w:p>
    <w:p w:rsidR="003B6E0A" w:rsidRDefault="003B6E0A" w:rsidP="00751B63">
      <w:pPr>
        <w:jc w:val="both"/>
      </w:pPr>
    </w:p>
    <w:p w:rsidR="003B6E0A" w:rsidRDefault="003B6E0A" w:rsidP="003B6E0A">
      <w:pPr>
        <w:jc w:val="both"/>
        <w:rPr>
          <w:i/>
          <w:color w:val="0070C0"/>
        </w:rPr>
      </w:pPr>
    </w:p>
    <w:p w:rsidR="003B6E0A" w:rsidRDefault="003B6E0A" w:rsidP="003B6E0A">
      <w:pPr>
        <w:jc w:val="both"/>
        <w:rPr>
          <w:i/>
          <w:color w:val="0070C0"/>
        </w:rPr>
      </w:pPr>
      <w:r w:rsidRPr="00791A50">
        <w:t>Az</w:t>
      </w:r>
      <w:r>
        <w:t xml:space="preserve"> értékelés: három zárthelyi dolgozat megírása </w:t>
      </w:r>
      <w:r>
        <w:rPr>
          <w:color w:val="0070C0"/>
        </w:rPr>
        <w:t xml:space="preserve"> </w:t>
      </w:r>
    </w:p>
    <w:bookmarkEnd w:id="0"/>
    <w:p w:rsidR="003B6E0A" w:rsidRDefault="003B6E0A" w:rsidP="003B6E0A">
      <w:pPr>
        <w:rPr>
          <w:b/>
          <w:bCs/>
          <w:i/>
        </w:rPr>
      </w:pPr>
    </w:p>
    <w:p w:rsidR="003B6E0A" w:rsidRPr="006C2F19" w:rsidRDefault="003B6E0A" w:rsidP="003B6E0A">
      <w:pPr>
        <w:ind w:left="66"/>
        <w:rPr>
          <w:b/>
          <w:bCs/>
        </w:rPr>
      </w:pPr>
      <w:r w:rsidRPr="006C2F19">
        <w:rPr>
          <w:b/>
          <w:bCs/>
        </w:rPr>
        <w:t>A félévközi ellenőrzések követelményei:</w:t>
      </w:r>
    </w:p>
    <w:p w:rsidR="003B6E0A" w:rsidRPr="00280C0F" w:rsidRDefault="003B6E0A" w:rsidP="003B6E0A">
      <w:pPr>
        <w:numPr>
          <w:ilvl w:val="0"/>
          <w:numId w:val="2"/>
        </w:numPr>
        <w:ind w:left="360"/>
        <w:contextualSpacing/>
        <w:jc w:val="both"/>
        <w:rPr>
          <w:b/>
          <w:bCs/>
        </w:rPr>
      </w:pPr>
      <w:bookmarkStart w:id="1" w:name="_Hlk486263562"/>
      <w:r w:rsidRPr="00280C0F">
        <w:t xml:space="preserve">A félév során a 3. héten zárthelyi dolgozat lesz. A dolgozat 50% alatti teljesítménye a tantárgy félévi érvénytelenségét vonja maga után. </w:t>
      </w:r>
    </w:p>
    <w:bookmarkEnd w:id="1"/>
    <w:p w:rsidR="003B6E0A" w:rsidRDefault="003B6E0A" w:rsidP="003B6E0A">
      <w:pPr>
        <w:jc w:val="both"/>
        <w:rPr>
          <w:b/>
          <w:bCs/>
        </w:rPr>
      </w:pPr>
    </w:p>
    <w:p w:rsidR="003B6E0A" w:rsidRDefault="003B6E0A" w:rsidP="003B6E0A">
      <w:pPr>
        <w:rPr>
          <w:b/>
          <w:bCs/>
        </w:rPr>
      </w:pPr>
      <w:r>
        <w:rPr>
          <w:b/>
          <w:bCs/>
        </w:rPr>
        <w:t>Az érdemjegy kialakításának módja:</w:t>
      </w:r>
    </w:p>
    <w:p w:rsidR="003B6E0A" w:rsidRPr="00280C0F" w:rsidRDefault="003B6E0A" w:rsidP="003B6E0A">
      <w:pPr>
        <w:ind w:left="360"/>
        <w:jc w:val="both"/>
      </w:pPr>
      <w:bookmarkStart w:id="2" w:name="_Hlk486263785"/>
      <w:r w:rsidRPr="00280C0F">
        <w:lastRenderedPageBreak/>
        <w:t>Pl.: A félévi gyakorlati jegyet a heti értékelések, valamint a zárthelyi dolgozat érdemjegyeinek számtani átlaga határozza meg. Amennyiben</w:t>
      </w:r>
      <w:r w:rsidR="002B4FE4">
        <w:t xml:space="preserve"> a zárthelyi dolgozat </w:t>
      </w:r>
      <w:proofErr w:type="gramStart"/>
      <w:r w:rsidR="002B4FE4">
        <w:t xml:space="preserve">elégtelen </w:t>
      </w:r>
      <w:r w:rsidRPr="00280C0F">
        <w:t>minősítésű</w:t>
      </w:r>
      <w:proofErr w:type="gramEnd"/>
      <w:r w:rsidRPr="00280C0F">
        <w:t>, a félév elégtelen gyakorlati jeggyel zárul. Elégtelen gyakorlati jegy javítása a Tanulmányi és vizsgaszabályzat szerint lehetséges.</w:t>
      </w:r>
      <w:bookmarkEnd w:id="2"/>
    </w:p>
    <w:p w:rsidR="001E3524" w:rsidRDefault="001E3524"/>
    <w:sectPr w:rsidR="001E3524" w:rsidSect="0014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B6E0A"/>
    <w:rsid w:val="00063AEE"/>
    <w:rsid w:val="00165DA1"/>
    <w:rsid w:val="00190B87"/>
    <w:rsid w:val="001E3524"/>
    <w:rsid w:val="002B4FE4"/>
    <w:rsid w:val="003A1E25"/>
    <w:rsid w:val="003B6E0A"/>
    <w:rsid w:val="003D1DBB"/>
    <w:rsid w:val="003F64E0"/>
    <w:rsid w:val="004E0767"/>
    <w:rsid w:val="00506A74"/>
    <w:rsid w:val="00560396"/>
    <w:rsid w:val="005915B4"/>
    <w:rsid w:val="00684A7B"/>
    <w:rsid w:val="0071516F"/>
    <w:rsid w:val="00717013"/>
    <w:rsid w:val="00722413"/>
    <w:rsid w:val="0073698D"/>
    <w:rsid w:val="00751B63"/>
    <w:rsid w:val="00776684"/>
    <w:rsid w:val="007A3806"/>
    <w:rsid w:val="007B21E3"/>
    <w:rsid w:val="007C602B"/>
    <w:rsid w:val="007D0601"/>
    <w:rsid w:val="00904B03"/>
    <w:rsid w:val="009862EE"/>
    <w:rsid w:val="00B120E3"/>
    <w:rsid w:val="00BC50EB"/>
    <w:rsid w:val="00C9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Szabó G Ferenc</cp:lastModifiedBy>
  <cp:revision>7</cp:revision>
  <dcterms:created xsi:type="dcterms:W3CDTF">2018-02-19T07:31:00Z</dcterms:created>
  <dcterms:modified xsi:type="dcterms:W3CDTF">2018-02-28T09:47:00Z</dcterms:modified>
</cp:coreProperties>
</file>