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46" w:rsidRDefault="006E4246" w:rsidP="006E4246">
      <w:pPr>
        <w:jc w:val="center"/>
        <w:rPr>
          <w:b/>
        </w:rPr>
      </w:pPr>
      <w:r>
        <w:rPr>
          <w:b/>
        </w:rPr>
        <w:t>Szakmódszertan II.</w:t>
      </w:r>
    </w:p>
    <w:p w:rsidR="006E4246" w:rsidRDefault="006E4246" w:rsidP="006E4246">
      <w:pPr>
        <w:jc w:val="center"/>
        <w:rPr>
          <w:b/>
        </w:rPr>
      </w:pPr>
      <w:r>
        <w:rPr>
          <w:b/>
        </w:rPr>
        <w:t>MAO8002N</w:t>
      </w:r>
    </w:p>
    <w:p w:rsidR="006E4246" w:rsidRDefault="006E4246" w:rsidP="006E4246">
      <w:pPr>
        <w:jc w:val="center"/>
        <w:rPr>
          <w:b/>
        </w:rPr>
      </w:pPr>
      <w:r>
        <w:rPr>
          <w:b/>
        </w:rPr>
        <w:t>MAO8002L</w:t>
      </w:r>
    </w:p>
    <w:p w:rsidR="006E4246" w:rsidRDefault="006E4246" w:rsidP="006E4246">
      <w:pPr>
        <w:jc w:val="center"/>
        <w:rPr>
          <w:b/>
        </w:rPr>
      </w:pPr>
      <w:r>
        <w:rPr>
          <w:b/>
        </w:rPr>
        <w:t>Tantárgyi tematika és félévi követelményrendszer</w:t>
      </w:r>
    </w:p>
    <w:p w:rsidR="006E4246" w:rsidRDefault="006E4246" w:rsidP="006E4246">
      <w:pPr>
        <w:ind w:left="709"/>
        <w:rPr>
          <w:b/>
          <w:bCs/>
        </w:rPr>
      </w:pPr>
    </w:p>
    <w:p w:rsidR="006E4246" w:rsidRDefault="006E4246" w:rsidP="006E4246">
      <w:pPr>
        <w:ind w:left="709"/>
        <w:rPr>
          <w:b/>
          <w:bCs/>
        </w:rPr>
      </w:pPr>
      <w:r>
        <w:rPr>
          <w:b/>
          <w:bCs/>
        </w:rPr>
        <w:t>Féléves tematika:</w:t>
      </w:r>
    </w:p>
    <w:p w:rsidR="006E4246" w:rsidRDefault="006E4246" w:rsidP="006E4246">
      <w:pPr>
        <w:ind w:left="709"/>
        <w:rPr>
          <w:b/>
          <w:bCs/>
          <w:i/>
        </w:rPr>
      </w:pPr>
      <w:r>
        <w:rPr>
          <w:b/>
          <w:bCs/>
          <w:i/>
        </w:rPr>
        <w:t>Irodalom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A Nemzeti alaptanterv koncepciója, felépítése, szerepe a kötelező oktatás tartalmi szabályozásában. A pedagógiai program, a helyi tanterv, a tanmenet (tárgyi program) és az óraterv fogalma, funkciója a NAT alkalmazása, az oktató-nevelő munka során.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A műértelmező irodalomóra és változatai. A műértelmező órák felépítése. A tanulók előkészítése az irodalmi műalkotások befogadására, megértésére.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Az irodalomóra feladatának megjelölése. Az irodalmi művek bemutatása. Lírai alkotások értelmezése az általános iskolai irodalomórán. Az iskolai gyakorlatban megvalósuló műértelmezés típushibái.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Epikai és drámai művek értelmezése az irodalomórán. Az irodalom és a film, a dráma és a színjáték viszonya. A műértelmezés eredményeinek összefoglalása, kiemelése és rögzítése.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  <w:rPr>
                <w:b/>
                <w:bCs/>
                <w:lang w:eastAsia="en-US"/>
              </w:rPr>
            </w:pPr>
            <w:r w:rsidRPr="00934C7D">
              <w:t>A táblai vázlat didaktikai szerepe, típusai. Az ismereteket alkalmazó, gyakorló óra. Az ismétlő, rendszerező, összefoglaló óra. Az ellenőrző óra.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Az irodalomtanítás módszerei és sajátos munkaformái. Az értő olvasás, a szóbeli és írásbeli szövegalkotás fejlesztése során alkalmazott gyakorlattípusok. Zárthelyi dolgozat.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Pr="00934C7D" w:rsidRDefault="00934C7D" w:rsidP="00934C7D">
            <w:pPr>
              <w:jc w:val="both"/>
            </w:pPr>
            <w:r w:rsidRPr="00934C7D">
              <w:t>A félévi munka összegzése, értékelése.</w:t>
            </w:r>
          </w:p>
        </w:tc>
      </w:tr>
    </w:tbl>
    <w:p w:rsidR="006E4246" w:rsidRDefault="006E4246" w:rsidP="006E4246">
      <w:pPr>
        <w:ind w:left="709"/>
        <w:rPr>
          <w:b/>
          <w:bCs/>
          <w:i/>
        </w:rPr>
      </w:pPr>
      <w:r>
        <w:rPr>
          <w:b/>
          <w:bCs/>
          <w:i/>
        </w:rPr>
        <w:t>Anyanyelv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F4314B" w:rsidP="00711952">
            <w:pPr>
              <w:jc w:val="both"/>
              <w:rPr>
                <w:bCs/>
                <w:lang w:eastAsia="en-US"/>
              </w:rPr>
            </w:pPr>
            <w:r w:rsidRPr="00177A73">
              <w:rPr>
                <w:bCs/>
                <w:lang w:eastAsia="en-US"/>
              </w:rPr>
              <w:t>Tantervek, a tervezési do</w:t>
            </w:r>
            <w:r w:rsidR="00816473">
              <w:rPr>
                <w:bCs/>
                <w:lang w:eastAsia="en-US"/>
              </w:rPr>
              <w:t>kumentumok típusai és jellemzői, a</w:t>
            </w:r>
            <w:r w:rsidRPr="00177A73">
              <w:rPr>
                <w:bCs/>
                <w:lang w:eastAsia="en-US"/>
              </w:rPr>
              <w:t xml:space="preserve"> tervezési folyamat</w:t>
            </w:r>
            <w:r w:rsidR="00177A73">
              <w:rPr>
                <w:bCs/>
                <w:lang w:eastAsia="en-US"/>
              </w:rPr>
              <w:t>,</w:t>
            </w:r>
            <w:r w:rsidRPr="00177A73">
              <w:rPr>
                <w:bCs/>
                <w:lang w:eastAsia="en-US"/>
              </w:rPr>
              <w:t xml:space="preserve"> valamint az információs társadalom hatása ezekre</w:t>
            </w:r>
            <w:r w:rsidR="00177A73">
              <w:rPr>
                <w:bCs/>
                <w:lang w:eastAsia="en-US"/>
              </w:rPr>
              <w:t>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F4314B" w:rsidP="00711952">
            <w:pPr>
              <w:jc w:val="both"/>
              <w:rPr>
                <w:bCs/>
                <w:lang w:eastAsia="en-US"/>
              </w:rPr>
            </w:pPr>
            <w:r w:rsidRPr="00177A73">
              <w:rPr>
                <w:bCs/>
                <w:lang w:eastAsia="en-US"/>
              </w:rPr>
              <w:t>Tanuláselméletek – a konstruktív pedagógiai felfogás és a tanári szerepkör az anyanyelvi órákon</w:t>
            </w:r>
            <w:r w:rsidR="00177A73">
              <w:rPr>
                <w:bCs/>
                <w:lang w:eastAsia="en-US"/>
              </w:rPr>
              <w:t>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F4314B" w:rsidP="00711952">
            <w:pPr>
              <w:jc w:val="both"/>
              <w:rPr>
                <w:bCs/>
                <w:lang w:eastAsia="en-US"/>
              </w:rPr>
            </w:pPr>
            <w:r w:rsidRPr="004C0EC0">
              <w:rPr>
                <w:bCs/>
                <w:lang w:eastAsia="en-US"/>
              </w:rPr>
              <w:t>Tanítási – tanulási stratégiák használata az anyanyelvi órákon, a motiváció és a szemléltetés szerepe</w:t>
            </w:r>
            <w:r w:rsidR="004C0EC0">
              <w:rPr>
                <w:bCs/>
                <w:lang w:eastAsia="en-US"/>
              </w:rPr>
              <w:t>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F4314B" w:rsidP="00711952">
            <w:pPr>
              <w:jc w:val="both"/>
              <w:rPr>
                <w:bCs/>
                <w:lang w:eastAsia="en-US"/>
              </w:rPr>
            </w:pPr>
            <w:r w:rsidRPr="00481A91">
              <w:rPr>
                <w:bCs/>
                <w:lang w:eastAsia="en-US"/>
              </w:rPr>
              <w:t>Módszerek és tanulásszervezés az anyanyelvi órákon</w:t>
            </w:r>
            <w:r w:rsidR="00481A91">
              <w:rPr>
                <w:bCs/>
                <w:lang w:eastAsia="en-US"/>
              </w:rPr>
              <w:t>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481A91" w:rsidP="0071195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IKT eszközök kreatív használata a tanulássz</w:t>
            </w:r>
            <w:r w:rsidR="00A350AE">
              <w:rPr>
                <w:bCs/>
                <w:lang w:eastAsia="en-US"/>
              </w:rPr>
              <w:t>ervezésben anyanyelvi típusfeladatokon keresztül.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0A55CA" w:rsidP="0071195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Anyanyelvi kompetenciák fejlesztése a gyakorlatban. Zárthelyi dolgozat.</w:t>
            </w:r>
          </w:p>
        </w:tc>
      </w:tr>
      <w:tr w:rsidR="006E4246" w:rsidTr="006E42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46" w:rsidRDefault="006E42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46" w:rsidRDefault="00F4314B" w:rsidP="00711952">
            <w:pPr>
              <w:jc w:val="both"/>
              <w:rPr>
                <w:bCs/>
                <w:lang w:eastAsia="en-US"/>
              </w:rPr>
            </w:pPr>
            <w:r w:rsidRPr="00934C7D">
              <w:t>A félévi munka összegzése, értékelése.</w:t>
            </w:r>
          </w:p>
        </w:tc>
      </w:tr>
    </w:tbl>
    <w:p w:rsidR="006E4246" w:rsidRDefault="006E4246" w:rsidP="006E4246"/>
    <w:p w:rsidR="00FB718F" w:rsidRDefault="00FB718F"/>
    <w:p w:rsidR="00AD5476" w:rsidRDefault="00AD5476" w:rsidP="00AD5476">
      <w:pPr>
        <w:ind w:right="-567"/>
        <w:jc w:val="both"/>
        <w:rPr>
          <w:b/>
          <w:bCs/>
        </w:rPr>
      </w:pPr>
      <w:r>
        <w:rPr>
          <w:b/>
          <w:bCs/>
        </w:rPr>
        <w:t>A foglalkozásokon történő részvétel:</w:t>
      </w:r>
    </w:p>
    <w:p w:rsidR="00AD5476" w:rsidRDefault="00AD5476" w:rsidP="00AD5476">
      <w:pPr>
        <w:ind w:right="-567"/>
        <w:jc w:val="both"/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:rsidR="00AD5476" w:rsidRDefault="00AD5476" w:rsidP="00AD5476">
      <w:pPr>
        <w:ind w:right="-567"/>
        <w:jc w:val="both"/>
      </w:pPr>
    </w:p>
    <w:p w:rsidR="00AD5476" w:rsidRDefault="00AD5476" w:rsidP="00AD5476">
      <w:pPr>
        <w:ind w:right="-567"/>
        <w:jc w:val="both"/>
      </w:pPr>
      <w:r>
        <w:rPr>
          <w:b/>
        </w:rPr>
        <w:t xml:space="preserve">Félévi követelmény: </w:t>
      </w:r>
      <w:r>
        <w:t>gyakorlati jegy</w:t>
      </w:r>
    </w:p>
    <w:p w:rsidR="00B2347D" w:rsidRDefault="00B2347D" w:rsidP="00AD5476">
      <w:pPr>
        <w:ind w:right="-567"/>
        <w:jc w:val="both"/>
      </w:pPr>
    </w:p>
    <w:p w:rsidR="00B2347D" w:rsidRPr="00B2347D" w:rsidRDefault="00B2347D" w:rsidP="00AD5476">
      <w:pPr>
        <w:ind w:right="-567"/>
        <w:jc w:val="both"/>
      </w:pPr>
      <w:r w:rsidRPr="00B2347D">
        <w:t>Az irodalom módszertani részjegy megszerzése céljából a hallgatók óratervet adnak be az utolsó előtti irodalom módszertani szemináriumon. A részjegy megszerzésének másik feltétele: sikeres zárthelyi dolgozat írása ugyanezen a szemináriumon. Az anyanyelv-pedagógiai ré</w:t>
      </w:r>
      <w:r w:rsidR="00383E4B">
        <w:t xml:space="preserve">szjegy megszerzésének feltétele </w:t>
      </w:r>
    </w:p>
    <w:p w:rsidR="00AD5476" w:rsidRDefault="00AD5476" w:rsidP="00AD5476">
      <w:pPr>
        <w:ind w:right="-567"/>
        <w:jc w:val="both"/>
        <w:rPr>
          <w:b/>
        </w:rPr>
      </w:pPr>
    </w:p>
    <w:p w:rsidR="00AD5476" w:rsidRDefault="00AD5476" w:rsidP="00AD5476">
      <w:pPr>
        <w:ind w:right="-567"/>
        <w:jc w:val="both"/>
        <w:rPr>
          <w:b/>
        </w:rPr>
      </w:pPr>
      <w:r>
        <w:rPr>
          <w:b/>
        </w:rPr>
        <w:t xml:space="preserve">Az értékelés módja, ütemezése: </w:t>
      </w:r>
    </w:p>
    <w:p w:rsidR="00B07CA1" w:rsidRPr="00B2347D" w:rsidRDefault="00AD5476" w:rsidP="00B07CA1">
      <w:pPr>
        <w:ind w:right="-567"/>
        <w:jc w:val="both"/>
      </w:pPr>
      <w:r>
        <w:t>A gyakorlati jegy megszerzésének feltétele: aktív részvétel a szemináriumokon, eredményes zárthelyi dolgozat írása mind az anyanyelv-pedagógiai, mind az irodalom szakmódszertani szemináriumon</w:t>
      </w:r>
      <w:r w:rsidR="00FF001B">
        <w:t xml:space="preserve"> és megfelelő minőségű óraterv készítése a szemináriumon előre megadott szempontok szerint mind irodalomból, mind </w:t>
      </w:r>
      <w:proofErr w:type="spellStart"/>
      <w:r w:rsidR="00FF001B">
        <w:t>anyanelv-pedagógiából</w:t>
      </w:r>
      <w:proofErr w:type="spellEnd"/>
      <w:r>
        <w:t>. A dolgozatokat az utolsó előtti irodalom módszertan, ill. anyanyelv-pedagógiai szemináriumon írják meg a hallgatók. Az eredményes dolgozat megírásához szükségesek: a szemináriumon korábban megbeszélt témák és a következő szövegek (tanul</w:t>
      </w:r>
      <w:r w:rsidR="00B07CA1">
        <w:t>m</w:t>
      </w:r>
      <w:r w:rsidR="00FF001B">
        <w:t>ányok, jegyzetrészek) ismerete.</w:t>
      </w:r>
    </w:p>
    <w:p w:rsidR="00AD5476" w:rsidRDefault="00AD5476" w:rsidP="00AD5476">
      <w:pPr>
        <w:jc w:val="both"/>
      </w:pPr>
    </w:p>
    <w:p w:rsidR="00AD5476" w:rsidRDefault="00AD5476" w:rsidP="00AD5476">
      <w:pPr>
        <w:jc w:val="both"/>
        <w:rPr>
          <w:b/>
          <w:bCs/>
          <w:i/>
        </w:rPr>
      </w:pPr>
    </w:p>
    <w:p w:rsidR="00AD5476" w:rsidRDefault="00AD5476" w:rsidP="00AD5476">
      <w:pPr>
        <w:jc w:val="both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AD5476" w:rsidRDefault="00AD5476" w:rsidP="00AD5476">
      <w:pPr>
        <w:jc w:val="both"/>
      </w:pPr>
    </w:p>
    <w:p w:rsidR="00FB11E4" w:rsidRDefault="00AD5476" w:rsidP="00FB11E4">
      <w:pPr>
        <w:jc w:val="both"/>
      </w:pPr>
      <w:r>
        <w:t xml:space="preserve">Irodalom szakmódszertanból: </w:t>
      </w:r>
      <w:r w:rsidR="00FB11E4">
        <w:t>Vörös József: Irodalomtanítás az általános és középiskolában. Nemzeti Tankönyvkiadó, Bp., 1997. 102-300. oldal.</w:t>
      </w:r>
    </w:p>
    <w:p w:rsidR="00AD5476" w:rsidRDefault="00AD5476" w:rsidP="00AD5476">
      <w:pPr>
        <w:jc w:val="both"/>
      </w:pPr>
    </w:p>
    <w:p w:rsidR="00AD5476" w:rsidRDefault="00AD5476" w:rsidP="00AD5476">
      <w:pPr>
        <w:jc w:val="both"/>
      </w:pPr>
    </w:p>
    <w:p w:rsidR="0056610C" w:rsidRDefault="00AD5476" w:rsidP="0056610C">
      <w:pPr>
        <w:jc w:val="both"/>
      </w:pPr>
      <w:r>
        <w:t xml:space="preserve">Anyanyelv-pedagógiából: </w:t>
      </w:r>
    </w:p>
    <w:p w:rsidR="0056610C" w:rsidRDefault="0056610C" w:rsidP="0056610C">
      <w:pPr>
        <w:jc w:val="both"/>
      </w:pPr>
      <w:r w:rsidRPr="0056610C">
        <w:t xml:space="preserve">Balázs László 2013. </w:t>
      </w:r>
      <w:r w:rsidRPr="00C01D59">
        <w:rPr>
          <w:i/>
        </w:rPr>
        <w:t>A kommunikációs gyakorlatok vezetésének módszerei. Módszerek, eszközök, feladatok.</w:t>
      </w:r>
      <w:r>
        <w:t xml:space="preserve"> Gramma Kiadó, Eger.</w:t>
      </w:r>
    </w:p>
    <w:p w:rsidR="0056610C" w:rsidRPr="0056610C" w:rsidRDefault="0056610C" w:rsidP="0056610C">
      <w:pPr>
        <w:jc w:val="both"/>
      </w:pPr>
      <w:r w:rsidRPr="0056610C">
        <w:t xml:space="preserve">Bozsik Gabriella – Dobóné Berencsi Margit – Zimányi Árpád 2003. </w:t>
      </w:r>
      <w:r w:rsidRPr="00C01D59">
        <w:rPr>
          <w:i/>
        </w:rPr>
        <w:t>Anyanyelvi tantárgy-pedagógiánk vázlata.</w:t>
      </w:r>
      <w:r>
        <w:t xml:space="preserve"> Líceum Kiadó, Eger. </w:t>
      </w:r>
    </w:p>
    <w:p w:rsidR="0056610C" w:rsidRDefault="0056610C" w:rsidP="0056610C">
      <w:pPr>
        <w:jc w:val="both"/>
      </w:pPr>
      <w:r w:rsidRPr="0056610C">
        <w:t xml:space="preserve">Falus Iván 2003: </w:t>
      </w:r>
      <w:r w:rsidRPr="00C01D59">
        <w:rPr>
          <w:i/>
        </w:rPr>
        <w:t>Didaktika.</w:t>
      </w:r>
      <w:r w:rsidRPr="0056610C">
        <w:t xml:space="preserve"> </w:t>
      </w:r>
      <w:r w:rsidRPr="00C01D59">
        <w:rPr>
          <w:i/>
        </w:rPr>
        <w:t>Elméleti alapok a tanítás tanulásához.</w:t>
      </w:r>
      <w:r w:rsidRPr="0056610C">
        <w:t xml:space="preserve"> Nemzeti Tankönyvkiadó, Budapest. </w:t>
      </w:r>
    </w:p>
    <w:p w:rsidR="0056610C" w:rsidRDefault="00BC1899" w:rsidP="0056610C">
      <w:pPr>
        <w:jc w:val="both"/>
      </w:pPr>
      <w:hyperlink r:id="rId5" w:history="1">
        <w:r w:rsidR="0056610C" w:rsidRPr="00784048">
          <w:rPr>
            <w:rStyle w:val="Hiperhivatkozs"/>
          </w:rPr>
          <w:t>https://www.tankonyvtar.hu/hu/tartalom/tamop425/2011_0001_519_42498_2/index.html</w:t>
        </w:r>
      </w:hyperlink>
      <w:r w:rsidR="0056610C">
        <w:t>.</w:t>
      </w:r>
    </w:p>
    <w:p w:rsidR="0056610C" w:rsidRDefault="0056610C" w:rsidP="0056610C">
      <w:pPr>
        <w:jc w:val="both"/>
      </w:pPr>
      <w:r w:rsidRPr="0056610C">
        <w:t xml:space="preserve">Fegyverneki Gergő 2016. </w:t>
      </w:r>
      <w:r w:rsidRPr="00C01D59">
        <w:rPr>
          <w:i/>
        </w:rPr>
        <w:t>Gyorstalpaló digitáliskultúra-azonos pedagógiából kezdőknek és haladóknak.</w:t>
      </w:r>
      <w:r>
        <w:t xml:space="preserve"> Neteducatio Kft, Budapest.</w:t>
      </w:r>
    </w:p>
    <w:p w:rsidR="0056610C" w:rsidRPr="0056610C" w:rsidRDefault="0056610C" w:rsidP="0056610C">
      <w:pPr>
        <w:jc w:val="both"/>
      </w:pPr>
      <w:r w:rsidRPr="0056610C">
        <w:t xml:space="preserve">Hoffmann Ottó 1978. </w:t>
      </w:r>
      <w:r w:rsidRPr="00C01D59">
        <w:rPr>
          <w:i/>
        </w:rPr>
        <w:t>Anyanyelvi nevelés az általános iskola felső tagozatában.</w:t>
      </w:r>
      <w:r>
        <w:t xml:space="preserve"> Tankönyvkiadó, Budapest.</w:t>
      </w:r>
    </w:p>
    <w:p w:rsidR="0056610C" w:rsidRDefault="0056610C" w:rsidP="0056610C">
      <w:pPr>
        <w:jc w:val="both"/>
      </w:pPr>
      <w:r w:rsidRPr="0056610C">
        <w:t xml:space="preserve">Nahalka István 2003. </w:t>
      </w:r>
      <w:r w:rsidRPr="00C01D59">
        <w:rPr>
          <w:i/>
        </w:rPr>
        <w:t xml:space="preserve">Hogyan alakul ki a tudás a gyerekben? </w:t>
      </w:r>
      <w:r w:rsidRPr="0056610C">
        <w:t xml:space="preserve">Nemzedékek </w:t>
      </w:r>
      <w:r>
        <w:t>Tudása Tankönyvkiadó, Budapest.</w:t>
      </w:r>
    </w:p>
    <w:p w:rsidR="0056610C" w:rsidRPr="00C01D59" w:rsidRDefault="0056610C" w:rsidP="0056610C">
      <w:pPr>
        <w:jc w:val="both"/>
        <w:rPr>
          <w:i/>
        </w:rPr>
      </w:pPr>
      <w:r w:rsidRPr="0056610C">
        <w:t xml:space="preserve">Rudas János 2007. </w:t>
      </w:r>
      <w:proofErr w:type="spellStart"/>
      <w:r w:rsidRPr="00C01D59">
        <w:rPr>
          <w:i/>
        </w:rPr>
        <w:t>Delfi</w:t>
      </w:r>
      <w:proofErr w:type="spellEnd"/>
      <w:r w:rsidRPr="00C01D59">
        <w:rPr>
          <w:i/>
        </w:rPr>
        <w:t xml:space="preserve"> örökösei. Önismereti csoportok – elmélet, módszer, gyakorlat. Lélekben Otthon Kiadó, Budapest.</w:t>
      </w:r>
    </w:p>
    <w:p w:rsidR="0056610C" w:rsidRPr="0056610C" w:rsidRDefault="0056610C" w:rsidP="0056610C">
      <w:pPr>
        <w:jc w:val="both"/>
      </w:pPr>
      <w:r w:rsidRPr="0056610C">
        <w:t xml:space="preserve">Szőke – Milinte Enikő: </w:t>
      </w:r>
      <w:r w:rsidRPr="00C01D59">
        <w:rPr>
          <w:i/>
        </w:rPr>
        <w:t>A kommunikációs kompetencia a 2012-es NAT vitaanyagában.</w:t>
      </w:r>
      <w:r w:rsidRPr="0056610C">
        <w:t xml:space="preserve"> </w:t>
      </w:r>
      <w:proofErr w:type="spellStart"/>
      <w:r w:rsidRPr="0056610C">
        <w:t>In</w:t>
      </w:r>
      <w:proofErr w:type="spellEnd"/>
      <w:r w:rsidRPr="0056610C">
        <w:t>.: Anyanyelv-pedagógia 2012/2. szám http://www.anyanyelv-pedagogia.hu/cikkek.php?id=380</w:t>
      </w:r>
      <w:r>
        <w:t xml:space="preserve">. </w:t>
      </w:r>
    </w:p>
    <w:p w:rsidR="00AD5476" w:rsidRDefault="0056610C" w:rsidP="0056610C">
      <w:pPr>
        <w:jc w:val="both"/>
      </w:pPr>
      <w:r w:rsidRPr="00C01D59">
        <w:rPr>
          <w:i/>
        </w:rPr>
        <w:t xml:space="preserve">NAT 2012, kerettantervek </w:t>
      </w:r>
      <w:hyperlink r:id="rId6" w:history="1">
        <w:r w:rsidRPr="00C01D59">
          <w:rPr>
            <w:rStyle w:val="Hiperhivatkozs"/>
            <w:i/>
          </w:rPr>
          <w:t>http://ofi.hu/letoltheto-tanmenetek-segedletek</w:t>
        </w:r>
      </w:hyperlink>
      <w:r>
        <w:t xml:space="preserve">. </w:t>
      </w:r>
    </w:p>
    <w:p w:rsidR="0056610C" w:rsidRDefault="0056610C" w:rsidP="0056610C">
      <w:pPr>
        <w:jc w:val="both"/>
      </w:pPr>
      <w:r w:rsidRPr="0056610C">
        <w:t xml:space="preserve">Szőke – Milinte Enikő 2005. </w:t>
      </w:r>
      <w:r w:rsidRPr="00C01D59">
        <w:rPr>
          <w:i/>
        </w:rPr>
        <w:t>A kommunikációs kompetencia fejlesztése. Az általános kommunikációs készségek fejlesztésének elmélete és gyakorlata.</w:t>
      </w:r>
      <w:r w:rsidRPr="0056610C">
        <w:t xml:space="preserve"> PPKE –BTK, Piliscsaba.</w:t>
      </w:r>
    </w:p>
    <w:p w:rsidR="00AD5476" w:rsidRDefault="00AD5476" w:rsidP="00AD5476">
      <w:pPr>
        <w:jc w:val="both"/>
      </w:pPr>
    </w:p>
    <w:p w:rsidR="00AD5476" w:rsidRDefault="00AD5476" w:rsidP="00AD5476">
      <w:pPr>
        <w:rPr>
          <w:b/>
          <w:bCs/>
        </w:rPr>
      </w:pPr>
      <w:r>
        <w:rPr>
          <w:b/>
          <w:bCs/>
        </w:rPr>
        <w:t xml:space="preserve">Az érdemjegy </w:t>
      </w:r>
      <w:bookmarkStart w:id="0" w:name="_Hlk486263785"/>
      <w:r>
        <w:rPr>
          <w:b/>
          <w:bCs/>
        </w:rPr>
        <w:t>kialakításának módja:</w:t>
      </w:r>
    </w:p>
    <w:bookmarkEnd w:id="0"/>
    <w:p w:rsidR="00AD5476" w:rsidRDefault="00AD5476" w:rsidP="00AD5476">
      <w:pPr>
        <w:rPr>
          <w:b/>
          <w:bCs/>
        </w:rPr>
      </w:pPr>
    </w:p>
    <w:p w:rsidR="00AD5476" w:rsidRDefault="00AD5476" w:rsidP="00AD5476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</w:t>
      </w:r>
      <w:r w:rsidR="00BC1899">
        <w:t>Javításra a TVSZ 13.§ alapján kerül sor.</w:t>
      </w:r>
      <w:bookmarkStart w:id="1" w:name="_GoBack"/>
      <w:bookmarkEnd w:id="1"/>
    </w:p>
    <w:p w:rsidR="00AD5476" w:rsidRDefault="00AD5476" w:rsidP="00AD5476">
      <w:pPr>
        <w:jc w:val="both"/>
      </w:pPr>
    </w:p>
    <w:p w:rsidR="00AD5476" w:rsidRDefault="00AD5476"/>
    <w:sectPr w:rsidR="00AD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1019"/>
    <w:multiLevelType w:val="hybridMultilevel"/>
    <w:tmpl w:val="9CEC9A18"/>
    <w:lvl w:ilvl="0" w:tplc="003085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467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9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CC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F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16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17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29F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A6F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60747"/>
    <w:multiLevelType w:val="hybridMultilevel"/>
    <w:tmpl w:val="99A49FF0"/>
    <w:lvl w:ilvl="0" w:tplc="2E889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CC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C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2C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B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281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D3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C0A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6F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01E49"/>
    <w:multiLevelType w:val="hybridMultilevel"/>
    <w:tmpl w:val="401E5310"/>
    <w:lvl w:ilvl="0" w:tplc="1396C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4D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42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6E0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638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8C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0F2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C8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8E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C7798"/>
    <w:multiLevelType w:val="hybridMultilevel"/>
    <w:tmpl w:val="BE52F698"/>
    <w:lvl w:ilvl="0" w:tplc="B0C890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81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9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AE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3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60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61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A8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7"/>
    <w:rsid w:val="000A55CA"/>
    <w:rsid w:val="00177A73"/>
    <w:rsid w:val="00207FAC"/>
    <w:rsid w:val="00383E4B"/>
    <w:rsid w:val="00481A91"/>
    <w:rsid w:val="004C0EC0"/>
    <w:rsid w:val="0056610C"/>
    <w:rsid w:val="006E4246"/>
    <w:rsid w:val="00711952"/>
    <w:rsid w:val="00797FC7"/>
    <w:rsid w:val="00816473"/>
    <w:rsid w:val="008C25BD"/>
    <w:rsid w:val="00934C7D"/>
    <w:rsid w:val="00A350AE"/>
    <w:rsid w:val="00AD5476"/>
    <w:rsid w:val="00B07CA1"/>
    <w:rsid w:val="00B2347D"/>
    <w:rsid w:val="00BC1899"/>
    <w:rsid w:val="00C01D59"/>
    <w:rsid w:val="00F4314B"/>
    <w:rsid w:val="00FB11E4"/>
    <w:rsid w:val="00FB718F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FB3F-FF54-4A35-8FCF-C0404982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D5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i.hu/letoltheto-tanmenetek-segedletek" TargetMode="External"/><Relationship Id="rId5" Type="http://schemas.openxmlformats.org/officeDocument/2006/relationships/hyperlink" Target="https://www.tankonyvtar.hu/hu/tartalom/tamop425/2011_0001_519_42498_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24</cp:revision>
  <dcterms:created xsi:type="dcterms:W3CDTF">2019-09-25T16:12:00Z</dcterms:created>
  <dcterms:modified xsi:type="dcterms:W3CDTF">2019-09-25T17:33:00Z</dcterms:modified>
</cp:coreProperties>
</file>