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Pr="00BC41AF" w:rsidRDefault="00BC41AF" w:rsidP="00BC41AF">
      <w:pPr>
        <w:jc w:val="center"/>
        <w:rPr>
          <w:b/>
          <w:sz w:val="28"/>
          <w:szCs w:val="28"/>
        </w:rPr>
      </w:pPr>
      <w:r w:rsidRPr="00BC41AF">
        <w:rPr>
          <w:b/>
          <w:sz w:val="28"/>
          <w:szCs w:val="28"/>
        </w:rPr>
        <w:t>Hangtan 1105</w:t>
      </w:r>
    </w:p>
    <w:p w:rsidR="00BC41AF" w:rsidRPr="00BC41AF" w:rsidRDefault="00BC41AF" w:rsidP="00BC41AF">
      <w:pPr>
        <w:jc w:val="center"/>
        <w:rPr>
          <w:sz w:val="28"/>
          <w:szCs w:val="28"/>
        </w:rPr>
      </w:pPr>
    </w:p>
    <w:p w:rsidR="002C5D8C" w:rsidRPr="002C5D8C" w:rsidRDefault="002C5D8C" w:rsidP="00BC41A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BC41AF" w:rsidRDefault="00BC41AF" w:rsidP="008C54C4">
      <w:pPr>
        <w:ind w:left="709" w:hanging="699"/>
        <w:rPr>
          <w:b/>
          <w:bCs/>
        </w:rPr>
      </w:pPr>
    </w:p>
    <w:p w:rsidR="0087478E" w:rsidRDefault="0087478E" w:rsidP="00BC41AF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hangtan/fonetika tárgya, története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A beszédképzés szervei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 </w:t>
      </w:r>
      <w:proofErr w:type="spellStart"/>
      <w:r>
        <w:t>mgh.-k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 </w:t>
      </w:r>
      <w:proofErr w:type="spellStart"/>
      <w:r>
        <w:t>msh.-k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 </w:t>
      </w:r>
      <w:proofErr w:type="spellStart"/>
      <w:r>
        <w:t>mgh.-törvényszerűségek</w:t>
      </w:r>
      <w:proofErr w:type="spellEnd"/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 </w:t>
      </w:r>
      <w:proofErr w:type="spellStart"/>
      <w:r>
        <w:t>msh.-törvényszerűségek</w:t>
      </w:r>
      <w:proofErr w:type="spellEnd"/>
      <w:r>
        <w:t xml:space="preserve"> </w:t>
      </w:r>
    </w:p>
    <w:p w:rsidR="00BC41AF" w:rsidRPr="007B6D95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 xml:space="preserve">hét: A </w:t>
      </w:r>
      <w:proofErr w:type="spellStart"/>
      <w:r>
        <w:t>szupraszegmentumok</w:t>
      </w:r>
      <w:proofErr w:type="spellEnd"/>
    </w:p>
    <w:p w:rsidR="00BC41AF" w:rsidRPr="004061D8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</w:t>
      </w:r>
      <w:r w:rsidRPr="004061D8">
        <w:t>Beszédakusztika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Eszközfonetika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Különleges beszédképzési módok</w:t>
      </w:r>
    </w:p>
    <w:p w:rsidR="00BC41AF" w:rsidRP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 xml:space="preserve">hét: Beszédtechnológia 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>hét: Beszédadatbázisok</w:t>
      </w:r>
    </w:p>
    <w:p w:rsidR="00BC41AF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Törvényszéki fonetika </w:t>
      </w:r>
    </w:p>
    <w:p w:rsidR="00BC41AF" w:rsidRPr="004061D8" w:rsidRDefault="00BC41AF" w:rsidP="00BC41A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A félév lezárása, értékelés </w:t>
      </w:r>
    </w:p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BC41AF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BC41AF">
      <w:pPr>
        <w:jc w:val="both"/>
      </w:pPr>
      <w:r w:rsidRPr="009A4485">
        <w:t>Az el</w:t>
      </w:r>
      <w:r w:rsidRPr="00BC41AF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BC41AF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C41AF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BC41AF" w:rsidRDefault="00EE532E" w:rsidP="00EB204B">
      <w:pPr>
        <w:jc w:val="both"/>
      </w:pPr>
      <w:r w:rsidRPr="009A4485">
        <w:rPr>
          <w:b/>
        </w:rPr>
        <w:t xml:space="preserve">Félévi követelmény: </w:t>
      </w:r>
      <w:r w:rsidRPr="00BC41AF">
        <w:t>kollokvium</w:t>
      </w:r>
      <w:r w:rsidR="00BC41AF">
        <w:t>.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BC41AF">
      <w:pPr>
        <w:spacing w:after="240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F0169A" w:rsidRDefault="00BC41AF" w:rsidP="004B2820">
      <w:pPr>
        <w:jc w:val="both"/>
      </w:pPr>
      <w:r>
        <w:t xml:space="preserve">A </w:t>
      </w:r>
      <w:r w:rsidR="00AE50B6" w:rsidRPr="00AE50B6">
        <w:t xml:space="preserve">vizsgára bocsátás feltétele: </w:t>
      </w:r>
      <w:r w:rsidR="004B2820">
        <w:t xml:space="preserve">aktív </w:t>
      </w:r>
      <w:r>
        <w:t xml:space="preserve">óralátogatás, órai jegyzetelés és az órai gyakorlatokon történő aktív részvétel. </w:t>
      </w:r>
    </w:p>
    <w:p w:rsidR="00BC41AF" w:rsidRPr="009A4485" w:rsidRDefault="00BC41AF" w:rsidP="00BC41AF">
      <w:pPr>
        <w:ind w:left="10"/>
        <w:jc w:val="both"/>
      </w:pPr>
    </w:p>
    <w:p w:rsidR="00EE532E" w:rsidRPr="009A4485" w:rsidRDefault="00EE532E" w:rsidP="00BC41AF">
      <w:pPr>
        <w:jc w:val="both"/>
      </w:pPr>
      <w:r w:rsidRPr="004B2820">
        <w:rPr>
          <w:b/>
        </w:rPr>
        <w:t>A kollokvium típusa</w:t>
      </w:r>
      <w:r w:rsidRPr="004B2820">
        <w:t>:</w:t>
      </w:r>
      <w:r w:rsidRPr="009A4485">
        <w:t xml:space="preserve"> szóbeli.</w:t>
      </w:r>
    </w:p>
    <w:p w:rsidR="002C2F97" w:rsidRPr="00BC41AF" w:rsidRDefault="00BC41AF" w:rsidP="00BC41AF">
      <w:pPr>
        <w:rPr>
          <w:bCs/>
        </w:rPr>
      </w:pPr>
      <w:r>
        <w:rPr>
          <w:bCs/>
        </w:rPr>
        <w:t>A s</w:t>
      </w:r>
      <w:r w:rsidR="002C2F97" w:rsidRPr="00BC41AF">
        <w:rPr>
          <w:bCs/>
        </w:rPr>
        <w:t>zóbeli vizsga</w:t>
      </w:r>
      <w:r w:rsidR="00DB5BC6" w:rsidRPr="00BC41AF">
        <w:rPr>
          <w:bCs/>
        </w:rPr>
        <w:t xml:space="preserve"> témakörei</w:t>
      </w:r>
      <w:r w:rsidR="002C2F97" w:rsidRPr="00BC41AF">
        <w:rPr>
          <w:bCs/>
        </w:rPr>
        <w:t>: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hangtan/fonetika tárgya, története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beszédképzés szervei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mgh.-k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msh.-k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hangtörvények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szupraszegmentumok</w:t>
      </w:r>
      <w:proofErr w:type="spellEnd"/>
    </w:p>
    <w:p w:rsidR="00BC41AF" w:rsidRPr="004061D8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 w:rsidRPr="004061D8">
        <w:t>Beszédakusztika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Eszközfonetika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Különleges beszédképzési módok</w:t>
      </w:r>
    </w:p>
    <w:p w:rsidR="00BC41AF" w:rsidRP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  <w:rPr>
          <w:u w:val="single"/>
        </w:rPr>
      </w:pPr>
      <w:r>
        <w:t xml:space="preserve">Beszédtechnológia 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Beszédadatbázisok</w:t>
      </w:r>
    </w:p>
    <w:p w:rsidR="00B96C67" w:rsidRPr="00B96C67" w:rsidRDefault="00BC41AF" w:rsidP="004B2820">
      <w:pPr>
        <w:pStyle w:val="Listaszerbekezds"/>
        <w:numPr>
          <w:ilvl w:val="0"/>
          <w:numId w:val="32"/>
        </w:numPr>
        <w:spacing w:after="200"/>
        <w:jc w:val="both"/>
      </w:pPr>
      <w:r>
        <w:lastRenderedPageBreak/>
        <w:t xml:space="preserve">Törvényszéki fonetika </w:t>
      </w:r>
    </w:p>
    <w:p w:rsidR="002C2F97" w:rsidRPr="009A4485" w:rsidRDefault="002C2F97" w:rsidP="004B2820">
      <w:pPr>
        <w:spacing w:after="240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BC41AF" w:rsidRDefault="00BC41AF" w:rsidP="002C2F97">
      <w:r>
        <w:t>Az érdemjegyet a szóbeli vizsgán elért teljesítmény alakítja ki. Elégtelen kollokviumi jegy esetén a Tanulmányi és Vizsgaszabályzat</w:t>
      </w:r>
      <w:r w:rsidR="004B2820">
        <w:t xml:space="preserve"> szerint lehet utóvizsgára jelentkezni. </w:t>
      </w:r>
    </w:p>
    <w:p w:rsidR="00A573A6" w:rsidRPr="009A4485" w:rsidRDefault="00A573A6"/>
    <w:p w:rsidR="00A573A6" w:rsidRDefault="00A573A6"/>
    <w:p w:rsidR="004B2820" w:rsidRDefault="004B2820">
      <w:r>
        <w:t>Nyíregyháza, 2019. február 4.</w:t>
      </w:r>
    </w:p>
    <w:p w:rsidR="004B2820" w:rsidRDefault="004B2820"/>
    <w:p w:rsidR="004B2820" w:rsidRDefault="004B2820"/>
    <w:p w:rsidR="004B2820" w:rsidRDefault="004B2820"/>
    <w:p w:rsidR="004B2820" w:rsidRPr="004B2820" w:rsidRDefault="004B2820">
      <w:pPr>
        <w:rPr>
          <w:b/>
        </w:rPr>
      </w:pPr>
      <w:r w:rsidRPr="004B2820">
        <w:rPr>
          <w:b/>
        </w:rPr>
        <w:t xml:space="preserve">Dr. </w:t>
      </w:r>
      <w:proofErr w:type="spellStart"/>
      <w:r w:rsidRPr="004B2820">
        <w:rPr>
          <w:b/>
        </w:rPr>
        <w:t>Schéder</w:t>
      </w:r>
      <w:proofErr w:type="spellEnd"/>
      <w:r w:rsidRPr="004B2820">
        <w:rPr>
          <w:b/>
        </w:rPr>
        <w:t xml:space="preserve"> Veronika PhD</w:t>
      </w:r>
    </w:p>
    <w:p w:rsidR="004B2820" w:rsidRPr="009A4485" w:rsidRDefault="004B2820">
      <w:proofErr w:type="gramStart"/>
      <w:r>
        <w:t>főiskolai</w:t>
      </w:r>
      <w:proofErr w:type="gramEnd"/>
      <w:r>
        <w:t xml:space="preserve"> docens</w:t>
      </w:r>
    </w:p>
    <w:p w:rsidR="003B1770" w:rsidRPr="009A4485" w:rsidRDefault="003B1770" w:rsidP="00A573A6">
      <w:pPr>
        <w:rPr>
          <w:highlight w:val="yellow"/>
        </w:rPr>
      </w:pPr>
    </w:p>
    <w:sectPr w:rsidR="003B1770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2458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90601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68E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282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45A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66"/>
    <w:rsid w:val="00B962BC"/>
    <w:rsid w:val="00B96C67"/>
    <w:rsid w:val="00BC12DA"/>
    <w:rsid w:val="00BC41AF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2019-02-12T13:29:00Z</dcterms:created>
  <dcterms:modified xsi:type="dcterms:W3CDTF">2019-02-12T13:41:00Z</dcterms:modified>
</cp:coreProperties>
</file>