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43" w:rsidRDefault="00917243" w:rsidP="0091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tanári beszéd retorikája MAO1201</w:t>
      </w:r>
    </w:p>
    <w:p w:rsidR="00917243" w:rsidRDefault="00917243" w:rsidP="00917243">
      <w:pPr>
        <w:jc w:val="center"/>
      </w:pPr>
    </w:p>
    <w:p w:rsidR="00917243" w:rsidRDefault="00917243" w:rsidP="0091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917243" w:rsidRDefault="00917243" w:rsidP="00917243"/>
    <w:p w:rsidR="00917243" w:rsidRDefault="00917243" w:rsidP="00917243">
      <w:pPr>
        <w:spacing w:after="240"/>
      </w:pPr>
    </w:p>
    <w:p w:rsidR="00917243" w:rsidRDefault="00917243" w:rsidP="00917243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917243" w:rsidRDefault="00917243" w:rsidP="00917243">
      <w:pPr>
        <w:spacing w:after="200" w:line="276" w:lineRule="auto"/>
        <w:jc w:val="both"/>
      </w:pPr>
      <w:r>
        <w:t xml:space="preserve">1. hét: </w:t>
      </w:r>
      <w:r w:rsidR="00970E49">
        <w:t>Bevezető beszélgetés a pedagógus munkaeszközeiről, a tanári személyiség és a tanári beszéd jelentőségéről</w:t>
      </w:r>
    </w:p>
    <w:p w:rsidR="00917243" w:rsidRDefault="00917243" w:rsidP="00917243">
      <w:pPr>
        <w:spacing w:after="200" w:line="276" w:lineRule="auto"/>
        <w:jc w:val="both"/>
      </w:pPr>
      <w:r>
        <w:t xml:space="preserve">2. hét: A </w:t>
      </w:r>
      <w:r w:rsidR="00970E49">
        <w:t>retorika fogalma, irányzatai (tudománytörténeti elhelyezés)</w:t>
      </w:r>
      <w:r>
        <w:t xml:space="preserve"> </w:t>
      </w:r>
    </w:p>
    <w:p w:rsidR="00917243" w:rsidRDefault="00917243" w:rsidP="00917243">
      <w:pPr>
        <w:spacing w:after="200" w:line="276" w:lineRule="auto"/>
        <w:jc w:val="both"/>
      </w:pPr>
      <w:r>
        <w:t xml:space="preserve">3. hét: </w:t>
      </w:r>
      <w:r w:rsidR="00970E49">
        <w:t>Projektmunka I. – Anyaggyűjtés, cédulázás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 xml:space="preserve">4. hét: </w:t>
      </w:r>
      <w:r w:rsidR="00970E49">
        <w:t>Projektmunka II. – Vázlatkészítés, majd az előadás megszövegezése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 xml:space="preserve">5. hét: </w:t>
      </w:r>
      <w:r w:rsidR="00970E49">
        <w:t>Projektmunka III. – Az elkészült kiselőadások bemutatása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 xml:space="preserve">6. hét: </w:t>
      </w:r>
      <w:r w:rsidR="00970E49">
        <w:t xml:space="preserve">A beszédlégzés és a helyes hangindítás 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 xml:space="preserve">7. hét: </w:t>
      </w:r>
      <w:r w:rsidR="00970E49">
        <w:t>Hangképzési gyakorlatok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 xml:space="preserve">8. hét: </w:t>
      </w:r>
      <w:r w:rsidR="00970E49">
        <w:t>A tanári beszéd jellegzetességei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 xml:space="preserve">9. hét: </w:t>
      </w:r>
      <w:r w:rsidR="003230CA">
        <w:t>Hangképzési problémák a tanári beszédben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 xml:space="preserve">10. hét: </w:t>
      </w:r>
      <w:r w:rsidR="003230CA">
        <w:t xml:space="preserve">A nyelvi diszfunkciók (Hogyan beszéljünk szelektív </w:t>
      </w:r>
      <w:proofErr w:type="spellStart"/>
      <w:r w:rsidR="003230CA">
        <w:t>mutista</w:t>
      </w:r>
      <w:proofErr w:type="spellEnd"/>
      <w:r w:rsidR="003230CA">
        <w:t xml:space="preserve">, hallássérült, autizmus-spektrumzavarral élő tanulókkal?) 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>11. hét:</w:t>
      </w:r>
      <w:r w:rsidR="00506106" w:rsidRPr="00506106">
        <w:t xml:space="preserve"> </w:t>
      </w:r>
      <w:r w:rsidR="00581C6E">
        <w:t>A tanár-diák kommunikáció – retorikai gyakorlatok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>12. hét:</w:t>
      </w:r>
      <w:r w:rsidR="00A82628" w:rsidRPr="00A82628">
        <w:t xml:space="preserve"> </w:t>
      </w:r>
      <w:r w:rsidR="00581C6E">
        <w:t>A tanár-szülő kommunikáció – retorikai gyakorlatok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>13. hét:</w:t>
      </w:r>
      <w:r w:rsidR="00581C6E">
        <w:t xml:space="preserve"> A tanár-tanár kommunikáció – retorikai gyakorlatok</w:t>
      </w:r>
    </w:p>
    <w:p w:rsidR="00917243" w:rsidRDefault="00917243" w:rsidP="00917243">
      <w:pPr>
        <w:spacing w:after="200" w:line="276" w:lineRule="auto"/>
        <w:ind w:left="10"/>
        <w:jc w:val="both"/>
      </w:pPr>
      <w:r>
        <w:t>14. hét:</w:t>
      </w:r>
      <w:r w:rsidR="00581C6E">
        <w:t xml:space="preserve"> A félév lezárása, értékelés</w:t>
      </w:r>
    </w:p>
    <w:p w:rsidR="00917243" w:rsidRDefault="00917243" w:rsidP="00917243">
      <w:pPr>
        <w:spacing w:after="240"/>
        <w:ind w:left="709" w:hanging="699"/>
        <w:rPr>
          <w:b/>
          <w:bCs/>
        </w:rPr>
      </w:pPr>
    </w:p>
    <w:p w:rsidR="00917243" w:rsidRDefault="00917243" w:rsidP="00917243">
      <w:pPr>
        <w:spacing w:after="240"/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917243" w:rsidRDefault="00917243" w:rsidP="00917243">
      <w:pPr>
        <w:jc w:val="both"/>
      </w:pPr>
      <w: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:rsidR="00917243" w:rsidRDefault="00917243" w:rsidP="00917243">
      <w:pPr>
        <w:spacing w:after="240"/>
      </w:pPr>
    </w:p>
    <w:p w:rsidR="00917243" w:rsidRDefault="00917243" w:rsidP="00917243">
      <w:pPr>
        <w:spacing w:after="240"/>
        <w:jc w:val="both"/>
        <w:rPr>
          <w:b/>
        </w:rPr>
      </w:pPr>
      <w:r>
        <w:rPr>
          <w:b/>
        </w:rPr>
        <w:t xml:space="preserve">Félévi követelmény: </w:t>
      </w:r>
      <w:r>
        <w:t>gyakorlati jegy.</w:t>
      </w:r>
    </w:p>
    <w:p w:rsidR="00917243" w:rsidRDefault="00917243" w:rsidP="00917243">
      <w:pPr>
        <w:jc w:val="both"/>
        <w:rPr>
          <w:b/>
        </w:rPr>
      </w:pPr>
    </w:p>
    <w:p w:rsidR="00917243" w:rsidRDefault="00917243" w:rsidP="00917243">
      <w:pPr>
        <w:spacing w:after="240"/>
        <w:jc w:val="both"/>
      </w:pPr>
      <w:r>
        <w:rPr>
          <w:b/>
        </w:rPr>
        <w:t>Az értékelés módja, ütemezése:</w:t>
      </w:r>
    </w:p>
    <w:p w:rsidR="00D43B53" w:rsidRDefault="00D43B53" w:rsidP="00D43B53">
      <w:pPr>
        <w:pStyle w:val="Listaszerbekezds"/>
        <w:numPr>
          <w:ilvl w:val="0"/>
          <w:numId w:val="4"/>
        </w:numPr>
        <w:spacing w:after="200"/>
        <w:jc w:val="both"/>
      </w:pPr>
      <w:r>
        <w:lastRenderedPageBreak/>
        <w:t>Az órai helyzetgyakorlatokban történő aktív részvétel.</w:t>
      </w:r>
    </w:p>
    <w:p w:rsidR="00917243" w:rsidRDefault="00D43B53" w:rsidP="00917243">
      <w:pPr>
        <w:pStyle w:val="Listaszerbekezds"/>
        <w:numPr>
          <w:ilvl w:val="0"/>
          <w:numId w:val="4"/>
        </w:numPr>
        <w:spacing w:after="200"/>
        <w:jc w:val="both"/>
      </w:pPr>
      <w:r>
        <w:t>A félév utolsó heteiben e</w:t>
      </w:r>
      <w:r w:rsidR="00917243">
        <w:t xml:space="preserve">gy </w:t>
      </w:r>
      <w:r w:rsidR="008716E4">
        <w:t>önálló beszédprodukció bemutatása (a félév során tanultak alapján)</w:t>
      </w:r>
      <w:r>
        <w:t>.</w:t>
      </w:r>
    </w:p>
    <w:p w:rsidR="00917243" w:rsidRDefault="00917243" w:rsidP="00917243">
      <w:pPr>
        <w:pStyle w:val="Listaszerbekezds"/>
        <w:spacing w:after="200"/>
        <w:jc w:val="both"/>
      </w:pPr>
    </w:p>
    <w:p w:rsidR="00917243" w:rsidRDefault="00917243" w:rsidP="00917243">
      <w:pPr>
        <w:pStyle w:val="Listaszerbekezds"/>
        <w:spacing w:after="200"/>
        <w:jc w:val="both"/>
      </w:pPr>
    </w:p>
    <w:p w:rsidR="00917243" w:rsidRPr="002617E6" w:rsidRDefault="00917243" w:rsidP="00917243">
      <w:pPr>
        <w:pStyle w:val="Listaszerbekezds"/>
        <w:spacing w:after="240"/>
        <w:ind w:left="66"/>
        <w:rPr>
          <w:color w:val="0070C0"/>
        </w:rPr>
      </w:pPr>
      <w:r w:rsidRPr="002617E6">
        <w:rPr>
          <w:b/>
          <w:bCs/>
        </w:rPr>
        <w:t>A félévközi ellenőrzések követelményei:</w:t>
      </w:r>
    </w:p>
    <w:p w:rsidR="00917243" w:rsidRDefault="008716E4" w:rsidP="00917243">
      <w:pPr>
        <w:jc w:val="both"/>
        <w:rPr>
          <w:b/>
          <w:bCs/>
        </w:rPr>
      </w:pPr>
      <w:r>
        <w:t xml:space="preserve">Az órai aktivitás hiánya és a saját előadás </w:t>
      </w:r>
      <w:r w:rsidR="00917243">
        <w:t xml:space="preserve">csoport előtti </w:t>
      </w:r>
      <w:r w:rsidR="00D43B53">
        <w:t xml:space="preserve">bemutatásának </w:t>
      </w:r>
      <w:r w:rsidR="00917243">
        <w:t>elmaradása elégtelen gyakorlati jegyet von maga után.</w:t>
      </w:r>
      <w:bookmarkStart w:id="0" w:name="_GoBack"/>
      <w:bookmarkEnd w:id="0"/>
    </w:p>
    <w:p w:rsidR="00917243" w:rsidRDefault="00917243" w:rsidP="00917243">
      <w:pPr>
        <w:spacing w:after="240"/>
        <w:rPr>
          <w:b/>
          <w:bCs/>
        </w:rPr>
      </w:pPr>
    </w:p>
    <w:p w:rsidR="00917243" w:rsidRDefault="00917243" w:rsidP="00917243">
      <w:pPr>
        <w:spacing w:after="240"/>
        <w:rPr>
          <w:b/>
          <w:bCs/>
        </w:rPr>
      </w:pPr>
      <w:r>
        <w:rPr>
          <w:b/>
          <w:bCs/>
        </w:rPr>
        <w:t>Az</w:t>
      </w:r>
      <w:r w:rsidR="00D43B53">
        <w:rPr>
          <w:b/>
          <w:bCs/>
        </w:rPr>
        <w:t xml:space="preserve"> </w:t>
      </w:r>
      <w:r>
        <w:rPr>
          <w:b/>
          <w:bCs/>
        </w:rPr>
        <w:t>érdemjegy kialakításának módja:</w:t>
      </w:r>
    </w:p>
    <w:p w:rsidR="00917243" w:rsidRDefault="00917243" w:rsidP="00917243">
      <w:pPr>
        <w:jc w:val="both"/>
      </w:pPr>
      <w:r>
        <w:t>A</w:t>
      </w:r>
      <w:r w:rsidR="00D43B53">
        <w:t xml:space="preserve"> félév végi gyakorlati jegyet az órai aktivitás és a félév végi </w:t>
      </w:r>
      <w:r w:rsidR="008716E4">
        <w:t>önálló beszédprodukció</w:t>
      </w:r>
      <w:r w:rsidR="00D43B53">
        <w:t xml:space="preserve"> minősítése </w:t>
      </w:r>
      <w:r>
        <w:t>adja. Elégtelen gyakorlati jegy javítása a Tanulmányi és vizsgaszabályzat szerint lehetséges.</w:t>
      </w:r>
    </w:p>
    <w:p w:rsidR="00917243" w:rsidRDefault="00917243" w:rsidP="00917243">
      <w:pPr>
        <w:spacing w:after="240"/>
        <w:jc w:val="both"/>
      </w:pPr>
    </w:p>
    <w:p w:rsidR="00917243" w:rsidRDefault="00917243" w:rsidP="00917243">
      <w:pPr>
        <w:jc w:val="both"/>
      </w:pPr>
      <w:r>
        <w:t xml:space="preserve">Nyíregyháza, 2019. </w:t>
      </w:r>
      <w:r w:rsidR="008716E4">
        <w:t>szeptember 9.</w:t>
      </w:r>
    </w:p>
    <w:p w:rsidR="00917243" w:rsidRDefault="00917243" w:rsidP="00917243">
      <w:pPr>
        <w:jc w:val="both"/>
      </w:pPr>
    </w:p>
    <w:p w:rsidR="00917243" w:rsidRDefault="00917243" w:rsidP="00917243">
      <w:pPr>
        <w:jc w:val="both"/>
      </w:pPr>
    </w:p>
    <w:p w:rsidR="00917243" w:rsidRDefault="00917243" w:rsidP="00917243">
      <w:pPr>
        <w:jc w:val="both"/>
      </w:pPr>
    </w:p>
    <w:p w:rsidR="00917243" w:rsidRDefault="00917243" w:rsidP="00917243">
      <w:pPr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Schéder</w:t>
      </w:r>
      <w:proofErr w:type="spellEnd"/>
      <w:r>
        <w:rPr>
          <w:b/>
        </w:rPr>
        <w:t xml:space="preserve"> Veronika PhD</w:t>
      </w:r>
    </w:p>
    <w:p w:rsidR="00917243" w:rsidRDefault="00917243" w:rsidP="00917243">
      <w:pPr>
        <w:spacing w:after="240"/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917243" w:rsidRDefault="00917243" w:rsidP="00917243">
      <w:pPr>
        <w:jc w:val="both"/>
      </w:pPr>
    </w:p>
    <w:p w:rsidR="000067F7" w:rsidRDefault="000067F7"/>
    <w:sectPr w:rsidR="000067F7" w:rsidSect="0000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2F64"/>
    <w:multiLevelType w:val="hybridMultilevel"/>
    <w:tmpl w:val="A4583DFE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844F0"/>
    <w:multiLevelType w:val="hybridMultilevel"/>
    <w:tmpl w:val="F5C89C96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641B3"/>
    <w:multiLevelType w:val="hybridMultilevel"/>
    <w:tmpl w:val="44969630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243"/>
    <w:rsid w:val="000067F7"/>
    <w:rsid w:val="00162A0B"/>
    <w:rsid w:val="002617E6"/>
    <w:rsid w:val="003230CA"/>
    <w:rsid w:val="0043279A"/>
    <w:rsid w:val="00506106"/>
    <w:rsid w:val="00581C6E"/>
    <w:rsid w:val="008716E4"/>
    <w:rsid w:val="00917243"/>
    <w:rsid w:val="00970E49"/>
    <w:rsid w:val="00A82628"/>
    <w:rsid w:val="00D4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2019-07-28T12:19:00Z</dcterms:created>
  <dcterms:modified xsi:type="dcterms:W3CDTF">2019-09-23T15:24:00Z</dcterms:modified>
</cp:coreProperties>
</file>