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BC" w:rsidRDefault="00250EBC">
      <w:r w:rsidRPr="00250EBC">
        <w:rPr>
          <w:noProof/>
          <w:lang w:val="hu-HU" w:eastAsia="hu-HU" w:bidi="ar-SA"/>
        </w:rPr>
        <w:drawing>
          <wp:inline distT="0" distB="0" distL="0" distR="0">
            <wp:extent cx="12843803" cy="8707902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250EBC" w:rsidSect="00081DE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3E6C"/>
    <w:multiLevelType w:val="hybridMultilevel"/>
    <w:tmpl w:val="3E48A082"/>
    <w:lvl w:ilvl="0" w:tplc="05BA1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EBC"/>
    <w:rsid w:val="0003280F"/>
    <w:rsid w:val="00081DEC"/>
    <w:rsid w:val="000B7E48"/>
    <w:rsid w:val="000F1F27"/>
    <w:rsid w:val="001B1E31"/>
    <w:rsid w:val="00236D5A"/>
    <w:rsid w:val="00250EBC"/>
    <w:rsid w:val="002F73A6"/>
    <w:rsid w:val="00302919"/>
    <w:rsid w:val="0033584C"/>
    <w:rsid w:val="003760E2"/>
    <w:rsid w:val="004522E1"/>
    <w:rsid w:val="0054170A"/>
    <w:rsid w:val="006733C9"/>
    <w:rsid w:val="006A1452"/>
    <w:rsid w:val="006B5ECA"/>
    <w:rsid w:val="007D0280"/>
    <w:rsid w:val="00866DEA"/>
    <w:rsid w:val="00A07922"/>
    <w:rsid w:val="00AB4069"/>
    <w:rsid w:val="00AB793E"/>
    <w:rsid w:val="00BA4EC1"/>
    <w:rsid w:val="00C1008E"/>
    <w:rsid w:val="00C10459"/>
    <w:rsid w:val="00C23A56"/>
    <w:rsid w:val="00DD57AB"/>
    <w:rsid w:val="00E0506A"/>
    <w:rsid w:val="00F8602D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0E93-4F62-4BD5-9457-BA25FAB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A56"/>
  </w:style>
  <w:style w:type="paragraph" w:styleId="Cmsor1">
    <w:name w:val="heading 1"/>
    <w:basedOn w:val="Norml"/>
    <w:next w:val="Norml"/>
    <w:link w:val="Cmsor1Char"/>
    <w:uiPriority w:val="9"/>
    <w:qFormat/>
    <w:rsid w:val="00C23A5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3A5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3A5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3A5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3A5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3A5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3A5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3A5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3A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3A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3A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23A56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3A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3A5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3A5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3A56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3A56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3A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C23A5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23A5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23A5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23A5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C23A56"/>
    <w:rPr>
      <w:b/>
      <w:bCs/>
    </w:rPr>
  </w:style>
  <w:style w:type="character" w:styleId="Kiemels">
    <w:name w:val="Emphasis"/>
    <w:uiPriority w:val="20"/>
    <w:qFormat/>
    <w:rsid w:val="00C23A5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C23A56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C23A56"/>
  </w:style>
  <w:style w:type="paragraph" w:styleId="Listaszerbekezds">
    <w:name w:val="List Paragraph"/>
    <w:basedOn w:val="Norml"/>
    <w:uiPriority w:val="34"/>
    <w:qFormat/>
    <w:rsid w:val="00C23A5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C23A56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23A5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3A5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3A56"/>
    <w:rPr>
      <w:b/>
      <w:bCs/>
      <w:i/>
      <w:iCs/>
    </w:rPr>
  </w:style>
  <w:style w:type="character" w:styleId="Finomkiemels">
    <w:name w:val="Subtle Emphasis"/>
    <w:uiPriority w:val="19"/>
    <w:qFormat/>
    <w:rsid w:val="00C23A56"/>
    <w:rPr>
      <w:i/>
      <w:iCs/>
    </w:rPr>
  </w:style>
  <w:style w:type="character" w:styleId="Erskiemels">
    <w:name w:val="Intense Emphasis"/>
    <w:uiPriority w:val="21"/>
    <w:qFormat/>
    <w:rsid w:val="00C23A56"/>
    <w:rPr>
      <w:b/>
      <w:bCs/>
    </w:rPr>
  </w:style>
  <w:style w:type="character" w:styleId="Finomhivatkozs">
    <w:name w:val="Subtle Reference"/>
    <w:uiPriority w:val="31"/>
    <w:qFormat/>
    <w:rsid w:val="00C23A56"/>
    <w:rPr>
      <w:smallCaps/>
    </w:rPr>
  </w:style>
  <w:style w:type="character" w:styleId="Ershivatkozs">
    <w:name w:val="Intense Reference"/>
    <w:uiPriority w:val="32"/>
    <w:qFormat/>
    <w:rsid w:val="00C23A56"/>
    <w:rPr>
      <w:smallCaps/>
      <w:spacing w:val="5"/>
      <w:u w:val="single"/>
    </w:rPr>
  </w:style>
  <w:style w:type="character" w:styleId="Knyvcme">
    <w:name w:val="Book Title"/>
    <w:uiPriority w:val="33"/>
    <w:qFormat/>
    <w:rsid w:val="00C23A5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23A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A Tanulmányi és Felvételi Osztály/Csoport működésének megítélése</a:t>
            </a:r>
          </a:p>
          <a:p>
            <a:pPr>
              <a:defRPr/>
            </a:pPr>
            <a:r>
              <a:rPr lang="hu-HU"/>
              <a:t>(1-6-ig terjedő skála, ahol 1=nem tartja megfelelőnek, 6=teljesen elégedett vele)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Az ügyintézés gyorsasága</c:v>
                </c:pt>
                <c:pt idx="1">
                  <c:v>Az ügyintézés pontossága</c:v>
                </c:pt>
                <c:pt idx="2">
                  <c:v>A dolgozók szakmai felkészültsége, tájékozottsága</c:v>
                </c:pt>
                <c:pt idx="3">
                  <c:v>A dolgozók segítőkészsége</c:v>
                </c:pt>
                <c:pt idx="4">
                  <c:v>A fogadóórák időpontjának és tartamának megfelelősége</c:v>
                </c:pt>
                <c:pt idx="5">
                  <c:v>A hallgatók tájékoztatásának minősége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3.3099999999999987</c:v>
                </c:pt>
                <c:pt idx="1">
                  <c:v>3.62</c:v>
                </c:pt>
                <c:pt idx="2">
                  <c:v>3.64</c:v>
                </c:pt>
                <c:pt idx="3">
                  <c:v>3.5</c:v>
                </c:pt>
                <c:pt idx="4">
                  <c:v>3.08</c:v>
                </c:pt>
                <c:pt idx="5">
                  <c:v>3.05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Az ügyintézés gyorsasága</c:v>
                </c:pt>
                <c:pt idx="1">
                  <c:v>Az ügyintézés pontossága</c:v>
                </c:pt>
                <c:pt idx="2">
                  <c:v>A dolgozók szakmai felkészültsége, tájékozottsága</c:v>
                </c:pt>
                <c:pt idx="3">
                  <c:v>A dolgozók segítőkészsége</c:v>
                </c:pt>
                <c:pt idx="4">
                  <c:v>A fogadóórák időpontjának és tartamának megfelelősége</c:v>
                </c:pt>
                <c:pt idx="5">
                  <c:v>A hallgatók tájékoztatásának minősége</c:v>
                </c:pt>
              </c:strCache>
            </c:strRef>
          </c:cat>
          <c:val>
            <c:numRef>
              <c:f>Munka1!$C$2:$C$7</c:f>
              <c:numCache>
                <c:formatCode>General</c:formatCode>
                <c:ptCount val="6"/>
                <c:pt idx="0">
                  <c:v>3.53</c:v>
                </c:pt>
                <c:pt idx="1">
                  <c:v>3.73</c:v>
                </c:pt>
                <c:pt idx="2">
                  <c:v>3.8</c:v>
                </c:pt>
                <c:pt idx="3">
                  <c:v>3.7</c:v>
                </c:pt>
                <c:pt idx="4">
                  <c:v>3.36</c:v>
                </c:pt>
                <c:pt idx="5">
                  <c:v>3.34</c:v>
                </c:pt>
              </c:numCache>
            </c:numRef>
          </c:val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Az ügyintézés gyorsasága</c:v>
                </c:pt>
                <c:pt idx="1">
                  <c:v>Az ügyintézés pontossága</c:v>
                </c:pt>
                <c:pt idx="2">
                  <c:v>A dolgozók szakmai felkészültsége, tájékozottsága</c:v>
                </c:pt>
                <c:pt idx="3">
                  <c:v>A dolgozók segítőkészsége</c:v>
                </c:pt>
                <c:pt idx="4">
                  <c:v>A fogadóórák időpontjának és tartamának megfelelősége</c:v>
                </c:pt>
                <c:pt idx="5">
                  <c:v>A hallgatók tájékoztatásának minősége</c:v>
                </c:pt>
              </c:strCache>
            </c:strRef>
          </c:cat>
          <c:val>
            <c:numRef>
              <c:f>Munka1!$D$2:$D$7</c:f>
              <c:numCache>
                <c:formatCode>General</c:formatCode>
                <c:ptCount val="6"/>
                <c:pt idx="0">
                  <c:v>3.94</c:v>
                </c:pt>
                <c:pt idx="1">
                  <c:v>4.1499999999999995</c:v>
                </c:pt>
                <c:pt idx="2">
                  <c:v>4.13</c:v>
                </c:pt>
                <c:pt idx="3">
                  <c:v>4.09</c:v>
                </c:pt>
                <c:pt idx="4">
                  <c:v>3.73</c:v>
                </c:pt>
                <c:pt idx="5">
                  <c:v>3.69</c:v>
                </c:pt>
              </c:numCache>
            </c:numRef>
          </c:val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Az ügyintézés gyorsasága</c:v>
                </c:pt>
                <c:pt idx="1">
                  <c:v>Az ügyintézés pontossága</c:v>
                </c:pt>
                <c:pt idx="2">
                  <c:v>A dolgozók szakmai felkészültsége, tájékozottsága</c:v>
                </c:pt>
                <c:pt idx="3">
                  <c:v>A dolgozók segítőkészsége</c:v>
                </c:pt>
                <c:pt idx="4">
                  <c:v>A fogadóórák időpontjának és tartamának megfelelősége</c:v>
                </c:pt>
                <c:pt idx="5">
                  <c:v>A hallgatók tájékoztatásának minősége</c:v>
                </c:pt>
              </c:strCache>
            </c:strRef>
          </c:cat>
          <c:val>
            <c:numRef>
              <c:f>Munka1!$E$2:$E$7</c:f>
              <c:numCache>
                <c:formatCode>General</c:formatCode>
                <c:ptCount val="6"/>
                <c:pt idx="0">
                  <c:v>3.77</c:v>
                </c:pt>
                <c:pt idx="1">
                  <c:v>3.9299999999999997</c:v>
                </c:pt>
                <c:pt idx="2">
                  <c:v>3.9099999999999997</c:v>
                </c:pt>
                <c:pt idx="3">
                  <c:v>3.98</c:v>
                </c:pt>
                <c:pt idx="4">
                  <c:v>3.66</c:v>
                </c:pt>
                <c:pt idx="5">
                  <c:v>3.4699999999999998</c:v>
                </c:pt>
              </c:numCache>
            </c:numRef>
          </c:val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Az ügyintézés gyorsasága</c:v>
                </c:pt>
                <c:pt idx="1">
                  <c:v>Az ügyintézés pontossága</c:v>
                </c:pt>
                <c:pt idx="2">
                  <c:v>A dolgozók szakmai felkészültsége, tájékozottsága</c:v>
                </c:pt>
                <c:pt idx="3">
                  <c:v>A dolgozók segítőkészsége</c:v>
                </c:pt>
                <c:pt idx="4">
                  <c:v>A fogadóórák időpontjának és tartamának megfelelősége</c:v>
                </c:pt>
                <c:pt idx="5">
                  <c:v>A hallgatók tájékoztatásának minősége</c:v>
                </c:pt>
              </c:strCache>
            </c:strRef>
          </c:cat>
          <c:val>
            <c:numRef>
              <c:f>Munka1!$F$2:$F$7</c:f>
              <c:numCache>
                <c:formatCode>General</c:formatCode>
                <c:ptCount val="6"/>
                <c:pt idx="0">
                  <c:v>3.7800000000000002</c:v>
                </c:pt>
                <c:pt idx="1">
                  <c:v>4.1199999999999966</c:v>
                </c:pt>
                <c:pt idx="2">
                  <c:v>4.09</c:v>
                </c:pt>
                <c:pt idx="3">
                  <c:v>4.08</c:v>
                </c:pt>
                <c:pt idx="4">
                  <c:v>3.4699999999999998</c:v>
                </c:pt>
                <c:pt idx="5">
                  <c:v>3.53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97984"/>
        <c:axId val="162918096"/>
      </c:barChart>
      <c:catAx>
        <c:axId val="159397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2918096"/>
        <c:crosses val="autoZero"/>
        <c:auto val="1"/>
        <c:lblAlgn val="ctr"/>
        <c:lblOffset val="100"/>
        <c:noMultiLvlLbl val="0"/>
      </c:catAx>
      <c:valAx>
        <c:axId val="162918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159397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 i="0" baseline="0"/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a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huba.ildiko</dc:creator>
  <cp:keywords/>
  <dc:description/>
  <cp:lastModifiedBy>Huba Ildikó</cp:lastModifiedBy>
  <cp:revision>4</cp:revision>
  <dcterms:created xsi:type="dcterms:W3CDTF">2013-11-11T09:42:00Z</dcterms:created>
  <dcterms:modified xsi:type="dcterms:W3CDTF">2017-05-16T10:33:00Z</dcterms:modified>
</cp:coreProperties>
</file>