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B165" w14:textId="36C66EC7" w:rsidR="005502A0" w:rsidRPr="009A4485" w:rsidRDefault="0062774D" w:rsidP="00AE0209">
      <w:proofErr w:type="gramStart"/>
      <w:r>
        <w:rPr>
          <w:b/>
          <w:highlight w:val="yellow"/>
        </w:rPr>
        <w:t>tanítós</w:t>
      </w:r>
      <w:proofErr w:type="gramEnd"/>
      <w:r>
        <w:rPr>
          <w:b/>
          <w:highlight w:val="yellow"/>
        </w:rPr>
        <w:t xml:space="preserve"> 8003</w:t>
      </w:r>
      <w:bookmarkStart w:id="0" w:name="_GoBack"/>
      <w:bookmarkEnd w:id="0"/>
      <w:r w:rsidR="005502A0" w:rsidRPr="00AE0209">
        <w:rPr>
          <w:b/>
          <w:highlight w:val="yellow"/>
        </w:rPr>
        <w:t>NAPPALI TAGOZAT</w:t>
      </w:r>
      <w:r w:rsidR="005502A0">
        <w:t xml:space="preserve"> – </w:t>
      </w:r>
      <w:r w:rsidR="005502A0" w:rsidRPr="00AE0209">
        <w:rPr>
          <w:b/>
          <w:color w:val="FF0000"/>
        </w:rPr>
        <w:t>gyakorlati jegy, vagy minősített aláírás esetén</w:t>
      </w:r>
    </w:p>
    <w:p w14:paraId="32D80245" w14:textId="77777777" w:rsidR="00A573A6" w:rsidRPr="009A4485" w:rsidRDefault="00A573A6" w:rsidP="00A573A6"/>
    <w:p w14:paraId="7208403E" w14:textId="2F6CDEBE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  <w:r w:rsidR="00F7524A">
        <w:rPr>
          <w:b/>
          <w:sz w:val="28"/>
          <w:szCs w:val="28"/>
        </w:rPr>
        <w:t>, MAO8003</w:t>
      </w:r>
    </w:p>
    <w:p w14:paraId="1F3A474A" w14:textId="1F86628B" w:rsidR="00042EE9" w:rsidRDefault="00895F57" w:rsidP="001C1527">
      <w:pPr>
        <w:ind w:left="709" w:hanging="699"/>
        <w:rPr>
          <w:b/>
          <w:bCs/>
        </w:rPr>
      </w:pPr>
      <w:r>
        <w:rPr>
          <w:b/>
          <w:bCs/>
        </w:rPr>
        <w:t>Szakmódszertan III.</w:t>
      </w:r>
    </w:p>
    <w:p w14:paraId="017F33A9" w14:textId="77777777" w:rsidR="00895F57" w:rsidRDefault="00895F57" w:rsidP="001C1527">
      <w:pPr>
        <w:ind w:left="709" w:hanging="699"/>
        <w:rPr>
          <w:b/>
          <w:bCs/>
        </w:rPr>
      </w:pPr>
    </w:p>
    <w:p w14:paraId="47AD3C9B" w14:textId="12D3B49D" w:rsidR="001C1527" w:rsidRDefault="00E5466E" w:rsidP="001C1527">
      <w:pPr>
        <w:ind w:left="709" w:hanging="699"/>
        <w:rPr>
          <w:b/>
          <w:bCs/>
        </w:rPr>
      </w:pPr>
      <w:r>
        <w:rPr>
          <w:b/>
          <w:bCs/>
        </w:rPr>
        <w:t>Féléves tematika (irodalom módszertanból):</w:t>
      </w:r>
    </w:p>
    <w:p w14:paraId="452B0C5F" w14:textId="77777777" w:rsidR="00895F57" w:rsidRDefault="00895F57" w:rsidP="001C1527">
      <w:pPr>
        <w:ind w:left="709" w:hanging="699"/>
        <w:rPr>
          <w:b/>
          <w:bCs/>
        </w:rPr>
      </w:pP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6C601C9F" w14:textId="77777777" w:rsidR="00F7524A" w:rsidRDefault="00A573A6" w:rsidP="00F7524A">
      <w:pPr>
        <w:jc w:val="both"/>
        <w:rPr>
          <w:sz w:val="28"/>
          <w:szCs w:val="28"/>
        </w:rPr>
      </w:pPr>
      <w:r w:rsidRPr="009A4485">
        <w:rPr>
          <w:b/>
          <w:bCs/>
        </w:rPr>
        <w:t>A foglalkoz</w:t>
      </w:r>
      <w:r w:rsidR="00F7524A">
        <w:rPr>
          <w:sz w:val="28"/>
          <w:szCs w:val="28"/>
        </w:rPr>
        <w:t>1-2</w:t>
      </w:r>
      <w:proofErr w:type="gramStart"/>
      <w:r w:rsidR="00F7524A">
        <w:rPr>
          <w:sz w:val="28"/>
          <w:szCs w:val="28"/>
        </w:rPr>
        <w:t>.:</w:t>
      </w:r>
      <w:proofErr w:type="gramEnd"/>
      <w:r w:rsidR="00F7524A">
        <w:rPr>
          <w:sz w:val="28"/>
          <w:szCs w:val="28"/>
        </w:rPr>
        <w:t xml:space="preserve"> A féléves tematika és követelmények ismertetése. A tankönyvelemzés szempontjai. A házi dolgozattal kapcsolatos tudnivalók. Az esszé tartalmi és formai jellemzői.</w:t>
      </w:r>
    </w:p>
    <w:p w14:paraId="3E36FF4A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3-4.: Az általános iskolai irodalomtankönyvek, tankönyvcsaládok. Kisbeszámolók az újgenerációs, 2016-os általános iskolai irodalomtankönyvekről és munkafüzetekről.</w:t>
      </w:r>
    </w:p>
    <w:p w14:paraId="5EEC99B7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5-6.: Módszertani műhelyek, műhelymunkák, alternatív módszeres eljárások megismertetése. Kisbeszámolók a pedagógiai-módszertani szakfolyóiratokról.</w:t>
      </w:r>
    </w:p>
    <w:p w14:paraId="35D1E789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7-8.: A kötelező és ajánlott olvasmányok feldolgozása. Könyvismertetések az ajánlott olvasmányok köréből.</w:t>
      </w:r>
    </w:p>
    <w:p w14:paraId="50AC3561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9-10.: Oktatáspolitika; az oktatás társadalmi-gazdasági környezete; az iskolák belső világa; a közoktatási minőségpolitika eszközrendszere; mérés és értékelés az általános iskolai nevelés során.</w:t>
      </w:r>
    </w:p>
    <w:p w14:paraId="7988B66E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>11-12.: Zárthelyi dolgozat.</w:t>
      </w:r>
    </w:p>
    <w:p w14:paraId="0CCBA542" w14:textId="77777777" w:rsidR="00F7524A" w:rsidRDefault="00F7524A" w:rsidP="00F75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13-14.: Digitális technológia az oktatás szolgálatában. A korszerű </w:t>
      </w:r>
      <w:proofErr w:type="spellStart"/>
      <w:r>
        <w:rPr>
          <w:sz w:val="28"/>
          <w:szCs w:val="28"/>
        </w:rPr>
        <w:t>IKT-eszközök</w:t>
      </w:r>
      <w:proofErr w:type="spellEnd"/>
      <w:r>
        <w:rPr>
          <w:sz w:val="28"/>
          <w:szCs w:val="28"/>
        </w:rPr>
        <w:t xml:space="preserve"> funkcionális szemléletű, tevőleges alkalmazásának gyakorlása.</w:t>
      </w:r>
    </w:p>
    <w:p w14:paraId="7B8F7BDC" w14:textId="77777777" w:rsidR="00F7524A" w:rsidRDefault="00F7524A" w:rsidP="00F7524A">
      <w:pPr>
        <w:jc w:val="both"/>
        <w:rPr>
          <w:sz w:val="28"/>
          <w:szCs w:val="28"/>
        </w:rPr>
      </w:pPr>
    </w:p>
    <w:p w14:paraId="48F4E5AD" w14:textId="0B834FBA" w:rsidR="00A573A6" w:rsidRPr="009A4485" w:rsidRDefault="00980FCE" w:rsidP="00A573A6">
      <w:pPr>
        <w:ind w:left="709" w:hanging="699"/>
        <w:rPr>
          <w:b/>
          <w:bCs/>
        </w:rPr>
      </w:pPr>
      <w:r>
        <w:rPr>
          <w:b/>
          <w:bCs/>
        </w:rPr>
        <w:t>A foglalkoz</w:t>
      </w:r>
      <w:r w:rsidR="00A573A6" w:rsidRPr="009A4485">
        <w:rPr>
          <w:b/>
          <w:bCs/>
        </w:rPr>
        <w:t>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32C69198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244ABD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713CB036" w:rsidR="009638AC" w:rsidRPr="00244ABD" w:rsidRDefault="00AD2140" w:rsidP="00244AB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</w:p>
    <w:bookmarkEnd w:id="1"/>
    <w:p w14:paraId="6239BB24" w14:textId="00E1EDE0" w:rsidR="00244ABD" w:rsidRDefault="00244ABD" w:rsidP="008A6C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gyakorlati jegy megszerzésének feltétele: eredményes zárthelyi dolgozat írása mind az anyanyelv-pedagógiai, mind az irodalom szakmódszertani szemináriumon. Az irodalom szakmódszertan gyakorlati jegy megszerzéséhez házi dolgozatot is be kell nyújtani. (Esszé megadott témáról, beadási </w:t>
      </w:r>
      <w:proofErr w:type="gramStart"/>
      <w:r>
        <w:rPr>
          <w:sz w:val="22"/>
          <w:szCs w:val="22"/>
        </w:rPr>
        <w:t>határidő :</w:t>
      </w:r>
      <w:proofErr w:type="gramEnd"/>
      <w:r>
        <w:rPr>
          <w:sz w:val="22"/>
          <w:szCs w:val="22"/>
        </w:rPr>
        <w:t xml:space="preserve"> november 15.) A dolgozatokat az utolsó előtti irodalom módszertan, ill. anyanyelv-pedagógiai szemináriumon írják meg a hallgatók. Az eredményes dolgozat megírásához a szemináriumon korábban megbeszélt témák ismerete szükséges.</w:t>
      </w:r>
    </w:p>
    <w:p w14:paraId="5C5CB14E" w14:textId="77777777" w:rsidR="0076368B" w:rsidRDefault="0076368B" w:rsidP="009638AC">
      <w:pPr>
        <w:rPr>
          <w:b/>
          <w:bCs/>
          <w:i/>
        </w:rPr>
      </w:pPr>
    </w:p>
    <w:p w14:paraId="4D6A074A" w14:textId="1B6D71BC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</w:t>
      </w:r>
      <w:r w:rsidR="000F52A0">
        <w:rPr>
          <w:b/>
          <w:bCs/>
          <w:i/>
        </w:rPr>
        <w:t>közi ellenőrzések követelménye</w:t>
      </w:r>
    </w:p>
    <w:p w14:paraId="18A9BCE0" w14:textId="2DEB5FF1" w:rsidR="00681210" w:rsidRDefault="000F52A0" w:rsidP="005F33B8">
      <w:pPr>
        <w:ind w:left="66"/>
        <w:contextualSpacing/>
        <w:jc w:val="both"/>
        <w:rPr>
          <w:i/>
          <w:color w:val="0070C0"/>
        </w:rPr>
      </w:pPr>
      <w:bookmarkStart w:id="2" w:name="_Hlk486263562"/>
      <w:r>
        <w:rPr>
          <w:i/>
          <w:color w:val="0070C0"/>
        </w:rPr>
        <w:t>A szemináriumokon megbeszélt témák ismeretén túl ajánlott:</w:t>
      </w:r>
    </w:p>
    <w:p w14:paraId="3DE53C42" w14:textId="77777777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Pethőné Nagy Csilla: Módszertani kézikönyv. Korona Kiadó, Bp., 2007.</w:t>
      </w:r>
    </w:p>
    <w:p w14:paraId="1E458B51" w14:textId="5CAE3EB5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Dr. Makay Gusztáv: Irodalomtanítás. Irodalomtanításunk főbb módszertani kérdései.         </w:t>
      </w:r>
    </w:p>
    <w:p w14:paraId="6CFE6602" w14:textId="5868F6EA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Tankönyvkiadó, Bp., 1967.</w:t>
      </w:r>
    </w:p>
    <w:p w14:paraId="769C54C8" w14:textId="0A0465A5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Hársing Lajos: Játék, világ, irodalom. Tankönyvkiadó, Bp., 1988.</w:t>
      </w:r>
    </w:p>
    <w:p w14:paraId="666D78CF" w14:textId="020DBDF2" w:rsidR="005F33B8" w:rsidRDefault="005F33B8" w:rsidP="005F33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Irodalomtanítás a harmadik évezredben. Krónika Nova Kiadó, 2006.</w:t>
      </w:r>
    </w:p>
    <w:p w14:paraId="10C09CA8" w14:textId="430D0A9D" w:rsidR="005F33B8" w:rsidRDefault="005F33B8" w:rsidP="005F33B8">
      <w:pPr>
        <w:jc w:val="both"/>
        <w:rPr>
          <w:sz w:val="22"/>
          <w:szCs w:val="22"/>
        </w:rPr>
      </w:pPr>
    </w:p>
    <w:p w14:paraId="50B0E91A" w14:textId="77777777" w:rsidR="000F52A0" w:rsidRPr="000F52A0" w:rsidRDefault="000F52A0" w:rsidP="000F52A0">
      <w:pPr>
        <w:ind w:left="360"/>
        <w:contextualSpacing/>
        <w:jc w:val="both"/>
        <w:rPr>
          <w:i/>
          <w:color w:val="0070C0"/>
        </w:rPr>
      </w:pPr>
    </w:p>
    <w:p w14:paraId="4300310E" w14:textId="76182D29" w:rsidR="006F4924" w:rsidRPr="00CE3990" w:rsidRDefault="006F4924" w:rsidP="000F52A0">
      <w:pPr>
        <w:ind w:left="360"/>
        <w:contextualSpacing/>
        <w:jc w:val="both"/>
        <w:rPr>
          <w:b/>
          <w:bCs/>
          <w:i/>
          <w:color w:val="0070C0"/>
        </w:rPr>
      </w:pPr>
    </w:p>
    <w:bookmarkEnd w:id="2"/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67B0AA1" w14:textId="77777777" w:rsidR="00636E9C" w:rsidRDefault="00636E9C" w:rsidP="00636E9C">
      <w:pPr>
        <w:jc w:val="both"/>
      </w:pPr>
      <w:bookmarkStart w:id="3" w:name="_Hlk486263785"/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08B87273" w14:textId="75D7C942" w:rsidR="00DB5731" w:rsidRPr="00307EF8" w:rsidRDefault="00DB5731" w:rsidP="00307EF8">
      <w:pPr>
        <w:jc w:val="both"/>
        <w:rPr>
          <w:i/>
          <w:color w:val="0070C0"/>
        </w:rPr>
      </w:pPr>
    </w:p>
    <w:bookmarkEnd w:id="3"/>
    <w:p w14:paraId="270B4985" w14:textId="77777777" w:rsidR="00DB5731" w:rsidRPr="00270BEC" w:rsidRDefault="00DB5731" w:rsidP="009638AC">
      <w:pPr>
        <w:ind w:left="360"/>
        <w:jc w:val="both"/>
      </w:pPr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1F9755DF" w:rsidR="009638AC" w:rsidRDefault="004F5C06" w:rsidP="009638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Dr. Antal Attila</w:t>
      </w: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0F52A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4ABD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7EF8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5C06"/>
    <w:rsid w:val="004F76B1"/>
    <w:rsid w:val="005067D6"/>
    <w:rsid w:val="00540E2B"/>
    <w:rsid w:val="005502A0"/>
    <w:rsid w:val="00582941"/>
    <w:rsid w:val="0059491C"/>
    <w:rsid w:val="005A69F6"/>
    <w:rsid w:val="005D1418"/>
    <w:rsid w:val="005F33B8"/>
    <w:rsid w:val="00600FE4"/>
    <w:rsid w:val="00615DFA"/>
    <w:rsid w:val="00620949"/>
    <w:rsid w:val="0062774D"/>
    <w:rsid w:val="00636E9C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95F57"/>
    <w:rsid w:val="008A17F6"/>
    <w:rsid w:val="008A696F"/>
    <w:rsid w:val="008A6C54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0FCE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466E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7524A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Antalné</cp:lastModifiedBy>
  <cp:revision>14</cp:revision>
  <dcterms:created xsi:type="dcterms:W3CDTF">2017-07-31T07:22:00Z</dcterms:created>
  <dcterms:modified xsi:type="dcterms:W3CDTF">2018-02-25T09:05:00Z</dcterms:modified>
</cp:coreProperties>
</file>