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4D" w:rsidRPr="0050014D" w:rsidRDefault="0050014D" w:rsidP="0050014D">
      <w:pPr>
        <w:pStyle w:val="NormlWeb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 w:rsidRPr="0050014D">
        <w:rPr>
          <w:b/>
          <w:color w:val="000000"/>
          <w:sz w:val="27"/>
          <w:szCs w:val="27"/>
        </w:rPr>
        <w:t>Nyíregyházi Egyetem – Gazdálkodástudományi Intézet</w:t>
      </w:r>
    </w:p>
    <w:p w:rsidR="0050014D" w:rsidRPr="0050014D" w:rsidRDefault="0050014D" w:rsidP="0050014D">
      <w:pPr>
        <w:pStyle w:val="NormlWeb"/>
        <w:jc w:val="center"/>
        <w:rPr>
          <w:b/>
          <w:color w:val="000000"/>
          <w:sz w:val="27"/>
          <w:szCs w:val="27"/>
        </w:rPr>
      </w:pPr>
      <w:r w:rsidRPr="0050014D">
        <w:rPr>
          <w:b/>
          <w:color w:val="000000"/>
          <w:sz w:val="27"/>
          <w:szCs w:val="27"/>
        </w:rPr>
        <w:t xml:space="preserve">Bor és </w:t>
      </w:r>
      <w:proofErr w:type="spellStart"/>
      <w:r w:rsidRPr="0050014D">
        <w:rPr>
          <w:b/>
          <w:color w:val="000000"/>
          <w:sz w:val="27"/>
          <w:szCs w:val="27"/>
        </w:rPr>
        <w:t>gasztroturizmus</w:t>
      </w:r>
      <w:proofErr w:type="spellEnd"/>
      <w:r w:rsidRPr="0050014D">
        <w:rPr>
          <w:b/>
          <w:color w:val="000000"/>
          <w:sz w:val="27"/>
          <w:szCs w:val="27"/>
        </w:rPr>
        <w:t xml:space="preserve"> szakmenedzser</w:t>
      </w:r>
    </w:p>
    <w:p w:rsidR="0050014D" w:rsidRPr="0050014D" w:rsidRDefault="0050014D" w:rsidP="0050014D">
      <w:pPr>
        <w:pStyle w:val="NormlWeb"/>
        <w:jc w:val="center"/>
        <w:rPr>
          <w:b/>
          <w:color w:val="000000"/>
          <w:sz w:val="27"/>
          <w:szCs w:val="27"/>
        </w:rPr>
      </w:pPr>
      <w:r w:rsidRPr="0050014D">
        <w:rPr>
          <w:b/>
          <w:color w:val="000000"/>
          <w:sz w:val="27"/>
          <w:szCs w:val="27"/>
        </w:rPr>
        <w:t>Szakirányú továbbképzés</w:t>
      </w:r>
    </w:p>
    <w:p w:rsidR="0050014D" w:rsidRDefault="0050014D" w:rsidP="0050014D">
      <w:pPr>
        <w:pStyle w:val="NormlWeb"/>
        <w:jc w:val="center"/>
        <w:rPr>
          <w:b/>
          <w:color w:val="000000"/>
          <w:sz w:val="27"/>
          <w:szCs w:val="27"/>
        </w:rPr>
      </w:pPr>
      <w:r w:rsidRPr="0050014D">
        <w:rPr>
          <w:b/>
          <w:color w:val="000000"/>
          <w:sz w:val="27"/>
          <w:szCs w:val="27"/>
        </w:rPr>
        <w:t>Záróvizsga – Szóbeli tételsor</w:t>
      </w:r>
    </w:p>
    <w:p w:rsidR="0050014D" w:rsidRPr="0050014D" w:rsidRDefault="0050014D" w:rsidP="0050014D">
      <w:pPr>
        <w:pStyle w:val="NormlWeb"/>
        <w:jc w:val="center"/>
        <w:rPr>
          <w:b/>
          <w:color w:val="000000"/>
          <w:sz w:val="27"/>
          <w:szCs w:val="27"/>
        </w:rPr>
      </w:pPr>
    </w:p>
    <w:p w:rsidR="0050014D" w:rsidRDefault="0050014D" w:rsidP="0050014D">
      <w:pPr>
        <w:pStyle w:val="Norm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Mutassa be, hogy milyen tendenciák és változások jellemzőek a magyarországi kultúrafogyasztásra!</w:t>
      </w:r>
    </w:p>
    <w:p w:rsidR="0050014D" w:rsidRDefault="0050014D" w:rsidP="0050014D">
      <w:pPr>
        <w:pStyle w:val="Norm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A magyar nemzeti értékekről és </w:t>
      </w:r>
      <w:proofErr w:type="spellStart"/>
      <w:r>
        <w:rPr>
          <w:color w:val="000000"/>
          <w:sz w:val="27"/>
          <w:szCs w:val="27"/>
        </w:rPr>
        <w:t>hungarikumokról</w:t>
      </w:r>
      <w:proofErr w:type="spellEnd"/>
      <w:r>
        <w:rPr>
          <w:color w:val="000000"/>
          <w:sz w:val="27"/>
          <w:szCs w:val="27"/>
        </w:rPr>
        <w:t xml:space="preserve"> szóló hatályos jogszabályok alapján mutassa be a Nemzeti Értékpiramis felépítését és jellemzőit!</w:t>
      </w:r>
    </w:p>
    <w:p w:rsidR="0050014D" w:rsidRDefault="0050014D" w:rsidP="0050014D">
      <w:pPr>
        <w:pStyle w:val="Norm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Mutassa be a turizmusirányítás múltját és jelenét az EU-ban és Magyarországon!</w:t>
      </w:r>
    </w:p>
    <w:p w:rsidR="0050014D" w:rsidRDefault="0050014D" w:rsidP="0050014D">
      <w:pPr>
        <w:pStyle w:val="Norm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Mutassa be a turizmusfejlesztés és területfejlesztés kapcsolatát, és a turizmus hatásrendszerét!</w:t>
      </w:r>
    </w:p>
    <w:p w:rsidR="0050014D" w:rsidRDefault="0050014D" w:rsidP="0050014D">
      <w:pPr>
        <w:pStyle w:val="Norm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A borkóstolás és a borfelszolgálás elmélete és gyakorlata, a bor és étel párosítások szempontrendszere</w:t>
      </w:r>
    </w:p>
    <w:p w:rsidR="0050014D" w:rsidRDefault="0050014D" w:rsidP="0050014D">
      <w:pPr>
        <w:pStyle w:val="Norm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A magyar borpiac fogyasztói magatartás szokásai, bormarketing sajátosságok.</w:t>
      </w:r>
    </w:p>
    <w:p w:rsidR="0050014D" w:rsidRDefault="0050014D" w:rsidP="0050014D">
      <w:pPr>
        <w:pStyle w:val="Norm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Mutassa be a borturizmus helyét a turizmus rendszerében, magyarországi szabályozását, mutassa be a borturizmusra jellemző hazai és nemzetközi trendeket.</w:t>
      </w:r>
    </w:p>
    <w:p w:rsidR="0050014D" w:rsidRDefault="0050014D" w:rsidP="0050014D">
      <w:pPr>
        <w:pStyle w:val="Norm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Termékmenedzsment a borpiacon, illetve a gasztronómiai szektorban.</w:t>
      </w:r>
    </w:p>
    <w:p w:rsidR="0050014D" w:rsidRDefault="0050014D" w:rsidP="0050014D">
      <w:pPr>
        <w:pStyle w:val="Norm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Mutassa be a pálinka szerepét megyénk és hazánk turisztikai kínálatában. Nevezzen meg konkrétumokat is.</w:t>
      </w:r>
    </w:p>
    <w:p w:rsidR="0050014D" w:rsidRDefault="0050014D" w:rsidP="0050014D">
      <w:pPr>
        <w:pStyle w:val="Norm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Mutassa be, hogy az agár és élelmiszergazdaság illetve a turizmus és vendéglátás kategóriákból a </w:t>
      </w:r>
      <w:proofErr w:type="spellStart"/>
      <w:r>
        <w:rPr>
          <w:color w:val="000000"/>
          <w:sz w:val="27"/>
          <w:szCs w:val="27"/>
        </w:rPr>
        <w:t>hungarikumok</w:t>
      </w:r>
      <w:proofErr w:type="spellEnd"/>
      <w:r>
        <w:rPr>
          <w:color w:val="000000"/>
          <w:sz w:val="27"/>
          <w:szCs w:val="27"/>
        </w:rPr>
        <w:t xml:space="preserve"> hogyan </w:t>
      </w:r>
      <w:proofErr w:type="spellStart"/>
      <w:r>
        <w:rPr>
          <w:color w:val="000000"/>
          <w:sz w:val="27"/>
          <w:szCs w:val="27"/>
        </w:rPr>
        <w:t>illeszthetőek</w:t>
      </w:r>
      <w:proofErr w:type="spellEnd"/>
      <w:r>
        <w:rPr>
          <w:color w:val="000000"/>
          <w:sz w:val="27"/>
          <w:szCs w:val="27"/>
        </w:rPr>
        <w:t xml:space="preserve"> be a vendéglátás különböző területeire!</w:t>
      </w:r>
    </w:p>
    <w:p w:rsidR="0050014D" w:rsidRDefault="0050014D" w:rsidP="0050014D">
      <w:pPr>
        <w:pStyle w:val="NormlWeb"/>
        <w:jc w:val="both"/>
        <w:rPr>
          <w:color w:val="000000"/>
          <w:sz w:val="27"/>
          <w:szCs w:val="27"/>
        </w:rPr>
      </w:pPr>
    </w:p>
    <w:p w:rsidR="0050014D" w:rsidRPr="0050014D" w:rsidRDefault="0050014D" w:rsidP="0050014D">
      <w:pPr>
        <w:pStyle w:val="NormlWeb"/>
        <w:rPr>
          <w:b/>
          <w:color w:val="000000"/>
          <w:sz w:val="27"/>
          <w:szCs w:val="27"/>
        </w:rPr>
      </w:pPr>
      <w:r w:rsidRPr="0050014D">
        <w:rPr>
          <w:b/>
          <w:color w:val="000000"/>
          <w:sz w:val="27"/>
          <w:szCs w:val="27"/>
        </w:rPr>
        <w:t>Nyíregyháza, 2018. 03.01.</w:t>
      </w:r>
    </w:p>
    <w:p w:rsidR="00684E5C" w:rsidRDefault="00A434D0"/>
    <w:sectPr w:rsidR="00684E5C" w:rsidSect="00043927">
      <w:headerReference w:type="even" r:id="rId6"/>
      <w:headerReference w:type="default" r:id="rId7"/>
      <w:headerReference w:type="first" r:id="rId8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D0" w:rsidRDefault="00A434D0" w:rsidP="00043927">
      <w:pPr>
        <w:spacing w:after="0" w:line="240" w:lineRule="auto"/>
      </w:pPr>
      <w:r>
        <w:separator/>
      </w:r>
    </w:p>
  </w:endnote>
  <w:endnote w:type="continuationSeparator" w:id="0">
    <w:p w:rsidR="00A434D0" w:rsidRDefault="00A434D0" w:rsidP="0004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D0" w:rsidRDefault="00A434D0" w:rsidP="00043927">
      <w:pPr>
        <w:spacing w:after="0" w:line="240" w:lineRule="auto"/>
      </w:pPr>
      <w:r>
        <w:separator/>
      </w:r>
    </w:p>
  </w:footnote>
  <w:footnote w:type="continuationSeparator" w:id="0">
    <w:p w:rsidR="00A434D0" w:rsidRDefault="00A434D0" w:rsidP="0004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27" w:rsidRDefault="00A434D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7" o:spid="_x0000_s2056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gazdtu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27" w:rsidRDefault="00A434D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8" o:spid="_x0000_s2057" type="#_x0000_t75" style="position:absolute;margin-left:-8.9pt;margin-top:-87.65pt;width:499.7pt;height:787.7pt;z-index:-251656192;mso-position-horizontal-relative:margin;mso-position-vertical-relative:margin" o:allowincell="f">
          <v:imagedata r:id="rId1" o:title="gazdtu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27" w:rsidRDefault="00A434D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6" o:spid="_x0000_s2055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gazdtu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27"/>
    <w:rsid w:val="00043927"/>
    <w:rsid w:val="000E6EDC"/>
    <w:rsid w:val="001B2272"/>
    <w:rsid w:val="001D3672"/>
    <w:rsid w:val="0050014D"/>
    <w:rsid w:val="00507E31"/>
    <w:rsid w:val="00567A30"/>
    <w:rsid w:val="005F026C"/>
    <w:rsid w:val="007C70BB"/>
    <w:rsid w:val="00802100"/>
    <w:rsid w:val="008D0164"/>
    <w:rsid w:val="0097652E"/>
    <w:rsid w:val="00A434D0"/>
    <w:rsid w:val="00F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14292F1-1C2D-432A-B52B-76D74E7A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927"/>
  </w:style>
  <w:style w:type="paragraph" w:styleId="NormlWeb">
    <w:name w:val="Normal (Web)"/>
    <w:basedOn w:val="Norml"/>
    <w:uiPriority w:val="99"/>
    <w:semiHidden/>
    <w:unhideWhenUsed/>
    <w:rsid w:val="0050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NyE</cp:lastModifiedBy>
  <cp:revision>2</cp:revision>
  <dcterms:created xsi:type="dcterms:W3CDTF">2021-05-12T08:34:00Z</dcterms:created>
  <dcterms:modified xsi:type="dcterms:W3CDTF">2021-05-12T08:34:00Z</dcterms:modified>
</cp:coreProperties>
</file>