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2885336C" w:rsidR="00FC5D16" w:rsidRPr="00CA2BB3" w:rsidRDefault="0098293E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Értékesítés és kereskedelem (BAI0110</w:t>
      </w:r>
      <w:proofErr w:type="gramStart"/>
      <w:r>
        <w:rPr>
          <w:b/>
          <w:sz w:val="28"/>
          <w:szCs w:val="28"/>
        </w:rPr>
        <w:t>,FGZ1201</w:t>
      </w:r>
      <w:proofErr w:type="gramEnd"/>
      <w:r>
        <w:rPr>
          <w:b/>
          <w:sz w:val="28"/>
          <w:szCs w:val="28"/>
        </w:rPr>
        <w:t>)</w:t>
      </w:r>
    </w:p>
    <w:p w14:paraId="0367466E" w14:textId="77777777" w:rsidR="002C2F97" w:rsidRPr="009A4485" w:rsidRDefault="002C2F97"/>
    <w:p w14:paraId="4D67B2D0" w14:textId="08DC23F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Tantárgyi tematika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71EF66CB" w:rsidR="001B2FF4" w:rsidRPr="00FC5D16" w:rsidRDefault="00A74AE9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5250F5F" w:rsidR="001B2FF4" w:rsidRPr="00A43326" w:rsidRDefault="00A74AE9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A43326">
              <w:rPr>
                <w:b/>
                <w:bCs/>
                <w:sz w:val="22"/>
                <w:szCs w:val="22"/>
              </w:rPr>
              <w:t>A kereskedelem kialakulása, története.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77EFD17F" w:rsidR="001B2FF4" w:rsidRPr="00FC5D16" w:rsidRDefault="0098293E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 fogalma, csoportosítása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350ABC8A" w:rsidR="001B2FF4" w:rsidRPr="00FC5D16" w:rsidRDefault="0098293E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minőség</w:t>
            </w:r>
            <w:r>
              <w:rPr>
                <w:b/>
                <w:bCs/>
                <w:sz w:val="22"/>
                <w:szCs w:val="22"/>
              </w:rPr>
              <w:t>, minőségvédelem.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1E830B4A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 xml:space="preserve">A csomagolás fogalma, </w:t>
            </w:r>
            <w:proofErr w:type="gramStart"/>
            <w:r w:rsidRPr="0098293E">
              <w:rPr>
                <w:b/>
                <w:bCs/>
                <w:sz w:val="22"/>
                <w:szCs w:val="22"/>
              </w:rPr>
              <w:t>funkciói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735293CD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Áru- és vagyonvédelem a kereskedelemben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173F52A7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árubeszerzés, áruátvétel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06784396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készlet fogalma, a készletgazdálkodás jelentősége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685BE90A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áruk eladásra történő előkészítése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98293E">
              <w:rPr>
                <w:b/>
                <w:bCs/>
                <w:sz w:val="22"/>
                <w:szCs w:val="22"/>
              </w:rPr>
              <w:t>ladási ismeretek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7A7312F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vásárlásösztönzés eszközei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6E8315B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eladás technikája</w:t>
            </w:r>
            <w:r>
              <w:rPr>
                <w:b/>
                <w:bCs/>
                <w:sz w:val="22"/>
                <w:szCs w:val="22"/>
              </w:rPr>
              <w:t>, a</w:t>
            </w:r>
            <w:r w:rsidRPr="0098293E">
              <w:rPr>
                <w:b/>
                <w:bCs/>
                <w:sz w:val="22"/>
                <w:szCs w:val="22"/>
              </w:rPr>
              <w:t>z e-kereskedelem eladási folyamata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51C1DE67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kereskedelmi egységek gépei, berendezései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6AC7A3A7" w:rsidR="00A74AE9" w:rsidRPr="00FC5D16" w:rsidRDefault="0098293E" w:rsidP="0098293E">
            <w:pPr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kereskedelmi egység nyitásáva</w:t>
            </w:r>
            <w:r>
              <w:rPr>
                <w:b/>
                <w:bCs/>
                <w:sz w:val="22"/>
                <w:szCs w:val="22"/>
              </w:rPr>
              <w:t xml:space="preserve">l és működtetésével kapcsolatos </w:t>
            </w:r>
            <w:r w:rsidRPr="0098293E">
              <w:rPr>
                <w:b/>
                <w:bCs/>
                <w:sz w:val="22"/>
                <w:szCs w:val="22"/>
              </w:rPr>
              <w:t>előírások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04A5D3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Fogyasztói érdekvédelem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A43326">
              <w:rPr>
                <w:b/>
                <w:bCs/>
                <w:sz w:val="22"/>
                <w:szCs w:val="22"/>
              </w:rPr>
              <w:t>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B336520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Munka- és tűzvédelmi szabályok a kereskedelemben.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13F13EC6" w14:textId="3CB5267E" w:rsidR="000C6ADA" w:rsidRDefault="00FC5D16" w:rsidP="000C6ADA">
      <w:pPr>
        <w:pStyle w:val="Nincstrkz"/>
        <w:jc w:val="both"/>
        <w:rPr>
          <w:color w:val="000000"/>
          <w:sz w:val="27"/>
          <w:szCs w:val="27"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="000C6ADA" w:rsidRPr="000C6ADA">
        <w:rPr>
          <w:color w:val="000000"/>
        </w:rPr>
        <w:t xml:space="preserve">A gyakorlati foglalkozásokon a részvétel kötelező. A félévi hiányzás megengedhető mértéke a tantárgy heti </w:t>
      </w:r>
      <w:proofErr w:type="gramStart"/>
      <w:r w:rsidR="000C6ADA" w:rsidRPr="000C6ADA">
        <w:rPr>
          <w:color w:val="000000"/>
        </w:rPr>
        <w:t>kontakt óraszámának</w:t>
      </w:r>
      <w:proofErr w:type="gramEnd"/>
      <w:r w:rsidR="000C6ADA" w:rsidRPr="000C6ADA">
        <w:rPr>
          <w:color w:val="000000"/>
        </w:rPr>
        <w:t xml:space="preserve"> háromszorosa. Ennek túllépése esetén a félév nem értékelhető (</w:t>
      </w:r>
      <w:proofErr w:type="spellStart"/>
      <w:r w:rsidR="000C6ADA" w:rsidRPr="000C6ADA">
        <w:rPr>
          <w:color w:val="000000"/>
        </w:rPr>
        <w:t>TVSz</w:t>
      </w:r>
      <w:proofErr w:type="spellEnd"/>
      <w:r w:rsidR="000C6ADA">
        <w:rPr>
          <w:color w:val="000000"/>
          <w:sz w:val="27"/>
          <w:szCs w:val="27"/>
        </w:rPr>
        <w:t xml:space="preserve"> 8.§ 1.)</w:t>
      </w:r>
    </w:p>
    <w:p w14:paraId="4934F3AB" w14:textId="77777777" w:rsidR="000C6ADA" w:rsidRDefault="000C6ADA" w:rsidP="000C6ADA">
      <w:pPr>
        <w:pStyle w:val="Nincstrkz"/>
        <w:jc w:val="both"/>
        <w:rPr>
          <w:color w:val="000000"/>
          <w:sz w:val="27"/>
          <w:szCs w:val="27"/>
        </w:rPr>
      </w:pPr>
    </w:p>
    <w:p w14:paraId="3A402546" w14:textId="2901E82E" w:rsidR="00FC5D16" w:rsidRPr="003511BF" w:rsidRDefault="00FC5D16" w:rsidP="000C6ADA">
      <w:pPr>
        <w:pStyle w:val="Nincstrkz"/>
        <w:jc w:val="both"/>
      </w:pPr>
      <w:r w:rsidRPr="009A4485">
        <w:rPr>
          <w:b/>
        </w:rPr>
        <w:t xml:space="preserve">Félévi követelmény: </w:t>
      </w:r>
      <w:r w:rsidR="005909C1">
        <w:t>gyakorlati jegy</w:t>
      </w:r>
    </w:p>
    <w:p w14:paraId="5694E90A" w14:textId="05C95172" w:rsidR="0098293E" w:rsidRDefault="0098293E" w:rsidP="00FC5D16">
      <w:pPr>
        <w:rPr>
          <w:b/>
          <w:bCs/>
        </w:rPr>
      </w:pPr>
    </w:p>
    <w:p w14:paraId="6021EA27" w14:textId="17463E49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15B51DEB" w:rsidR="00FC5D16" w:rsidRPr="003511BF" w:rsidRDefault="00FC5D16" w:rsidP="00FC5D16">
      <w:pPr>
        <w:spacing w:after="120"/>
        <w:jc w:val="both"/>
      </w:pPr>
      <w:r>
        <w:t>Az érdemjegy</w:t>
      </w:r>
      <w:r w:rsidR="00A43326">
        <w:t xml:space="preserve"> a </w:t>
      </w:r>
      <w:r w:rsidRPr="003511BF">
        <w:t xml:space="preserve">zárthelyi dolgozat </w:t>
      </w:r>
      <w:r w:rsidR="005909C1">
        <w:t>eredménye és a gyakorlati munka alapján tevődik össze.</w:t>
      </w:r>
    </w:p>
    <w:p w14:paraId="53E84867" w14:textId="77777777" w:rsidR="00FC5D16" w:rsidRPr="009A4485" w:rsidRDefault="00FC5D16" w:rsidP="00FC5D16"/>
    <w:p w14:paraId="112E8078" w14:textId="54170019" w:rsidR="00FC5D16" w:rsidRDefault="00B23EFA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2021</w:t>
      </w:r>
      <w:r w:rsidR="0098293E">
        <w:rPr>
          <w:rFonts w:eastAsia="Calibri"/>
          <w:lang w:eastAsia="en-US"/>
        </w:rPr>
        <w:t>.01</w:t>
      </w:r>
      <w:r w:rsidR="00FC5D16" w:rsidRPr="00CA2BB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23</w:t>
      </w:r>
      <w:bookmarkStart w:id="0" w:name="_GoBack"/>
      <w:bookmarkEnd w:id="0"/>
      <w:r w:rsidR="00FC5D16" w:rsidRPr="00CA2BB3">
        <w:rPr>
          <w:rFonts w:eastAsia="Calibri"/>
          <w:lang w:eastAsia="en-US"/>
        </w:rPr>
        <w:t>.</w:t>
      </w:r>
    </w:p>
    <w:p w14:paraId="6CDAE7E1" w14:textId="77777777" w:rsidR="0098293E" w:rsidRPr="00CA2BB3" w:rsidRDefault="0098293E" w:rsidP="00FC5D16">
      <w:pPr>
        <w:rPr>
          <w:rFonts w:eastAsia="Calibri"/>
          <w:lang w:eastAsia="en-US"/>
        </w:rPr>
      </w:pP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D4708F2" w:rsidR="003B1770" w:rsidRPr="009A4485" w:rsidRDefault="00A433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C6ADA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09C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293E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49CC"/>
    <w:rsid w:val="00AB678A"/>
    <w:rsid w:val="00AC7B8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3EF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697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BC1B-1044-43F9-9340-142991A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9</cp:revision>
  <dcterms:created xsi:type="dcterms:W3CDTF">2019-01-20T16:00:00Z</dcterms:created>
  <dcterms:modified xsi:type="dcterms:W3CDTF">2021-01-23T09:31:00Z</dcterms:modified>
</cp:coreProperties>
</file>