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E782" w14:textId="00D48149" w:rsidR="00190852" w:rsidRPr="005F2778" w:rsidRDefault="00FC5D16" w:rsidP="00FC5D16">
      <w:pPr>
        <w:jc w:val="center"/>
        <w:rPr>
          <w:b/>
          <w:sz w:val="30"/>
          <w:szCs w:val="30"/>
        </w:rPr>
      </w:pPr>
      <w:r w:rsidRPr="005F2778">
        <w:rPr>
          <w:b/>
          <w:sz w:val="30"/>
          <w:szCs w:val="30"/>
        </w:rPr>
        <w:t>Foglalkoztatási terv</w:t>
      </w:r>
    </w:p>
    <w:p w14:paraId="737073A8" w14:textId="77777777" w:rsidR="00866B56" w:rsidRPr="005F2778" w:rsidRDefault="00866B56" w:rsidP="00FC5D16">
      <w:pPr>
        <w:jc w:val="center"/>
        <w:rPr>
          <w:b/>
          <w:sz w:val="30"/>
          <w:szCs w:val="30"/>
        </w:rPr>
      </w:pPr>
    </w:p>
    <w:p w14:paraId="28810D1D" w14:textId="639F5572" w:rsidR="00FC5D16" w:rsidRPr="005F2778" w:rsidRDefault="003815A0" w:rsidP="00FC5D16">
      <w:pPr>
        <w:jc w:val="center"/>
        <w:rPr>
          <w:b/>
          <w:sz w:val="30"/>
          <w:szCs w:val="30"/>
        </w:rPr>
      </w:pPr>
      <w:r w:rsidRPr="005F2778">
        <w:rPr>
          <w:b/>
          <w:sz w:val="30"/>
          <w:szCs w:val="30"/>
        </w:rPr>
        <w:t>Levelező</w:t>
      </w:r>
      <w:r w:rsidR="00190852" w:rsidRPr="005F2778">
        <w:rPr>
          <w:b/>
          <w:sz w:val="30"/>
          <w:szCs w:val="30"/>
        </w:rPr>
        <w:t xml:space="preserve"> tagozat</w:t>
      </w:r>
    </w:p>
    <w:p w14:paraId="0D0E5DFA" w14:textId="2A87CF35" w:rsidR="00FC5D16" w:rsidRPr="005F2778" w:rsidRDefault="003F2F3A" w:rsidP="00FC5D16">
      <w:pPr>
        <w:jc w:val="center"/>
        <w:rPr>
          <w:sz w:val="30"/>
          <w:szCs w:val="30"/>
        </w:rPr>
      </w:pPr>
      <w:r w:rsidRPr="005F2778">
        <w:rPr>
          <w:b/>
          <w:sz w:val="30"/>
          <w:szCs w:val="30"/>
        </w:rPr>
        <w:t>Menedzsment</w:t>
      </w:r>
      <w:r w:rsidR="002032A0" w:rsidRPr="005F2778">
        <w:rPr>
          <w:b/>
          <w:sz w:val="30"/>
          <w:szCs w:val="30"/>
        </w:rPr>
        <w:t xml:space="preserve"> BAI 0028L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19759BE6" w:rsidR="00FC5D16" w:rsidRPr="009872E0" w:rsidRDefault="00E470D4" w:rsidP="002032A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BAI002</w:t>
            </w:r>
            <w:r w:rsidR="002032A0">
              <w:rPr>
                <w:rFonts w:eastAsia="Calibri"/>
                <w:b/>
                <w:sz w:val="22"/>
                <w:szCs w:val="22"/>
                <w:lang w:eastAsia="en-US"/>
              </w:rPr>
              <w:t>8L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13406B4" w:rsidR="00FC5D16" w:rsidRPr="009872E0" w:rsidRDefault="009D6D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Default="00E470D4" w:rsidP="00E470D4">
      <w:pPr>
        <w:jc w:val="both"/>
      </w:pPr>
      <w: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08C346DE" w14:textId="77777777" w:rsidR="00E470D4" w:rsidRPr="00E470D4" w:rsidRDefault="00E470D4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E470D4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E470D4" w:rsidRDefault="001B2FF4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E470D4" w:rsidRDefault="003C088C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Gyakorlat</w:t>
            </w:r>
            <w:r w:rsidR="00E0003A" w:rsidRPr="00E470D4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63BBBE6C" w:rsidR="001B2FF4" w:rsidRPr="00E470D4" w:rsidRDefault="000A377C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1. </w:t>
            </w:r>
            <w:r w:rsidR="002032A0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101B7F9" w14:textId="6C5E5F08" w:rsidR="001B2FF4" w:rsidRPr="00E470D4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 w:rsidR="00190852">
              <w:rPr>
                <w:bCs/>
                <w:sz w:val="22"/>
                <w:szCs w:val="22"/>
              </w:rPr>
              <w:t>rgy teljesítésének, követelmény</w:t>
            </w:r>
            <w:r w:rsidR="00FD64F9">
              <w:rPr>
                <w:bCs/>
                <w:sz w:val="22"/>
                <w:szCs w:val="22"/>
              </w:rPr>
              <w:t>r</w:t>
            </w:r>
            <w:r w:rsidRPr="00E470D4">
              <w:rPr>
                <w:bCs/>
                <w:sz w:val="22"/>
                <w:szCs w:val="22"/>
              </w:rPr>
              <w:t xml:space="preserve">endszerének ismertetése. A félév tantárgyi programjának bemutatása. </w:t>
            </w:r>
            <w:r w:rsidR="007A0613">
              <w:rPr>
                <w:bCs/>
                <w:sz w:val="22"/>
                <w:szCs w:val="22"/>
              </w:rPr>
              <w:t>Beadandó ismertetése.</w:t>
            </w:r>
            <w:r w:rsidR="00190852">
              <w:rPr>
                <w:bCs/>
                <w:sz w:val="22"/>
                <w:szCs w:val="22"/>
              </w:rPr>
              <w:t xml:space="preserve"> </w:t>
            </w:r>
            <w:r w:rsidRPr="00E470D4">
              <w:rPr>
                <w:bCs/>
                <w:sz w:val="22"/>
                <w:szCs w:val="22"/>
              </w:rPr>
              <w:t>Szakirodalom ajánlások</w:t>
            </w:r>
            <w:r w:rsidR="00120F2E" w:rsidRPr="00E470D4">
              <w:rPr>
                <w:bCs/>
                <w:sz w:val="22"/>
                <w:szCs w:val="22"/>
              </w:rPr>
              <w:t>.</w:t>
            </w:r>
            <w:r w:rsidR="00CD50B2" w:rsidRPr="00E470D4">
              <w:rPr>
                <w:bCs/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Az ember, mint vállalati/szervezeti erőforrás, helye szerepe a szervezetek munkájában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Az emberi munkával kapcsolatos gondolkodás változásai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A szervezeti munkavégzés jellemzői. Csoportmenedzsment.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4A0A914B" w:rsidR="006F2596" w:rsidRPr="00E470D4" w:rsidRDefault="002032A0" w:rsidP="002032A0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F2596" w:rsidRPr="00E470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512" w:type="dxa"/>
          </w:tcPr>
          <w:p w14:paraId="4C22B4F9" w14:textId="05A41DBF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Vezetői hatalomgyakorlás, vezetési stílus, -</w:t>
            </w:r>
            <w:proofErr w:type="spellStart"/>
            <w:r w:rsidR="002032A0" w:rsidRPr="00E470D4">
              <w:rPr>
                <w:sz w:val="22"/>
                <w:szCs w:val="22"/>
              </w:rPr>
              <w:t>Soft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</w:t>
            </w:r>
            <w:proofErr w:type="spellStart"/>
            <w:r w:rsidR="002032A0" w:rsidRPr="00E470D4">
              <w:rPr>
                <w:sz w:val="22"/>
                <w:szCs w:val="22"/>
              </w:rPr>
              <w:t>skillek</w:t>
            </w:r>
            <w:proofErr w:type="spellEnd"/>
            <w:r w:rsidR="002032A0" w:rsidRPr="00E470D4">
              <w:rPr>
                <w:sz w:val="22"/>
                <w:szCs w:val="22"/>
              </w:rPr>
              <w:t xml:space="preserve"> jelentősége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Alkalmazott emberi erőforrás menedzsment:</w:t>
            </w:r>
            <w:r w:rsidR="00FD64F9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humán stratégia és tervez</w:t>
            </w:r>
            <w:r w:rsidR="00FD64F9">
              <w:rPr>
                <w:sz w:val="22"/>
                <w:szCs w:val="22"/>
              </w:rPr>
              <w:t xml:space="preserve">és. Munkakör elemzés, értékelés. </w:t>
            </w:r>
            <w:r w:rsidR="002032A0" w:rsidRPr="00E470D4">
              <w:rPr>
                <w:sz w:val="22"/>
                <w:szCs w:val="22"/>
              </w:rPr>
              <w:t>Toborzás és kiválasztás.</w:t>
            </w:r>
            <w:r w:rsidR="002032A0">
              <w:rPr>
                <w:sz w:val="22"/>
                <w:szCs w:val="22"/>
              </w:rPr>
              <w:t xml:space="preserve"> </w:t>
            </w:r>
            <w:r w:rsidR="002032A0" w:rsidRPr="00E470D4">
              <w:rPr>
                <w:sz w:val="22"/>
                <w:szCs w:val="22"/>
              </w:rPr>
              <w:t>Motiváció és ösztönzésmenedzsment. Karrier menedzsment, személyiségfejlesztés</w:t>
            </w:r>
            <w:r w:rsidR="002032A0">
              <w:rPr>
                <w:sz w:val="22"/>
                <w:szCs w:val="22"/>
              </w:rPr>
              <w:t xml:space="preserve">. </w:t>
            </w:r>
            <w:r w:rsidR="002032A0" w:rsidRPr="00E470D4">
              <w:rPr>
                <w:sz w:val="22"/>
                <w:szCs w:val="22"/>
              </w:rPr>
              <w:t>Teljesítményértékel</w:t>
            </w:r>
            <w:r w:rsidR="002032A0">
              <w:rPr>
                <w:sz w:val="22"/>
                <w:szCs w:val="22"/>
              </w:rPr>
              <w:t>é</w:t>
            </w:r>
            <w:r w:rsidR="002032A0" w:rsidRPr="00E470D4">
              <w:rPr>
                <w:sz w:val="22"/>
                <w:szCs w:val="22"/>
              </w:rPr>
              <w:t>s, Személyzetfejlesztés.</w:t>
            </w:r>
            <w:r w:rsidR="002032A0">
              <w:rPr>
                <w:sz w:val="22"/>
                <w:szCs w:val="22"/>
              </w:rPr>
              <w:t xml:space="preserve"> Gyakorlati feladatok.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46E28E41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</w:p>
    <w:p w14:paraId="6C16EF2D" w14:textId="6DEBE4D7" w:rsidR="00190852" w:rsidRDefault="00190852" w:rsidP="00FC5D16">
      <w:pPr>
        <w:jc w:val="both"/>
      </w:pPr>
      <w:r>
        <w:t xml:space="preserve">Feladat követelményrendszere: TNR betűtípus, 2,5 margó körben, 1,5 sortáv, sorkizárt, lap alján oldalszámmal. </w:t>
      </w:r>
      <w:proofErr w:type="spellStart"/>
      <w:r w:rsidRPr="00190852">
        <w:rPr>
          <w:i/>
        </w:rPr>
        <w:t>Fedlap</w:t>
      </w:r>
      <w:proofErr w:type="spellEnd"/>
      <w:r>
        <w:t>: ahol szerepel a</w:t>
      </w:r>
      <w:r w:rsidR="004826E2" w:rsidRPr="004826E2">
        <w:t xml:space="preserve"> </w:t>
      </w:r>
      <w:r w:rsidR="004826E2">
        <w:t>beadandó címe, a hallgató neve,</w:t>
      </w:r>
      <w:r>
        <w:t xml:space="preserve">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4AB0C5F5" w:rsidR="007A0613" w:rsidRPr="003511BF" w:rsidRDefault="007A0613" w:rsidP="00D2570D">
      <w:pPr>
        <w:jc w:val="both"/>
      </w:pPr>
      <w:r>
        <w:t>Félévi beadandó feladat 12. hétig történő bemutatása, leadása.</w:t>
      </w:r>
    </w:p>
    <w:p w14:paraId="27576DF4" w14:textId="77777777" w:rsidR="00FC5D16" w:rsidRPr="003511BF" w:rsidRDefault="00FC5D16" w:rsidP="00D2570D">
      <w:pPr>
        <w:jc w:val="both"/>
      </w:pPr>
      <w:bookmarkStart w:id="0" w:name="_GoBack"/>
      <w:bookmarkEnd w:id="0"/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>Amennyiben a zárthelyi dolgozat</w:t>
      </w:r>
      <w:r w:rsidR="00E470D4">
        <w:t>(ok)</w:t>
      </w:r>
      <w:r>
        <w:t xml:space="preserve"> </w:t>
      </w:r>
      <w:proofErr w:type="gramStart"/>
      <w:r>
        <w:t>elégtelen minősítésű</w:t>
      </w:r>
      <w:proofErr w:type="gramEnd"/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0E442022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F00DF5">
        <w:rPr>
          <w:rFonts w:eastAsia="Calibri"/>
          <w:lang w:eastAsia="en-US"/>
        </w:rPr>
        <w:t>1</w:t>
      </w:r>
      <w:r w:rsidR="00E470D4">
        <w:rPr>
          <w:rFonts w:eastAsia="Calibri"/>
          <w:lang w:eastAsia="en-US"/>
        </w:rPr>
        <w:t>. 0</w:t>
      </w:r>
      <w:r w:rsidR="005F2778">
        <w:rPr>
          <w:rFonts w:eastAsia="Calibri"/>
          <w:lang w:eastAsia="en-US"/>
        </w:rPr>
        <w:t>9</w:t>
      </w:r>
      <w:r w:rsidR="00E470D4">
        <w:rPr>
          <w:rFonts w:eastAsia="Calibri"/>
          <w:lang w:eastAsia="en-US"/>
        </w:rPr>
        <w:t xml:space="preserve">. </w:t>
      </w:r>
      <w:r w:rsidR="005F2778">
        <w:rPr>
          <w:rFonts w:eastAsia="Calibri"/>
          <w:lang w:eastAsia="en-US"/>
        </w:rPr>
        <w:t>02</w:t>
      </w:r>
      <w:r w:rsidR="00E470D4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4FAAAF8C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 w:rsidR="009D186F">
        <w:rPr>
          <w:rFonts w:eastAsia="Calibri"/>
          <w:b/>
          <w:lang w:eastAsia="en-US"/>
        </w:rPr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525E87AE" w14:textId="17C9B58C" w:rsidR="00BC3FEB" w:rsidRPr="009A4485" w:rsidRDefault="00BC3FEB" w:rsidP="00190852">
      <w:pPr>
        <w:spacing w:after="160" w:line="259" w:lineRule="auto"/>
      </w:pPr>
    </w:p>
    <w:sectPr w:rsidR="00BC3FEB" w:rsidRPr="009A4485" w:rsidSect="005F2778">
      <w:pgSz w:w="11906" w:h="16838"/>
      <w:pgMar w:top="993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15A0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26E2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277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967C-2CA1-4AEC-BA65-FA4A3D40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cp:lastPrinted>2020-02-10T09:03:00Z</cp:lastPrinted>
  <dcterms:created xsi:type="dcterms:W3CDTF">2021-09-17T01:30:00Z</dcterms:created>
  <dcterms:modified xsi:type="dcterms:W3CDTF">2021-09-17T01:30:00Z</dcterms:modified>
</cp:coreProperties>
</file>