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9B07" w14:textId="2E5857A2" w:rsidR="0062133C" w:rsidRPr="00323D33" w:rsidRDefault="002E2D1D" w:rsidP="00323D33">
      <w:pPr>
        <w:jc w:val="center"/>
        <w:rPr>
          <w:b/>
        </w:rPr>
      </w:pPr>
      <w:r>
        <w:rPr>
          <w:b/>
        </w:rPr>
        <w:t>Közgazdaságtan I. (BAI0024L)</w:t>
      </w:r>
    </w:p>
    <w:p w14:paraId="0367466E" w14:textId="7011FC13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  <w:r w:rsidR="008F7D5D">
        <w:t>Sportszervezés BSC</w:t>
      </w:r>
    </w:p>
    <w:p w14:paraId="4AA4A64F" w14:textId="77777777" w:rsidR="002C5D8C" w:rsidRPr="008F7D5D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967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7482"/>
      </w:tblGrid>
      <w:tr w:rsidR="00366E00" w14:paraId="08BC20F2" w14:textId="77777777" w:rsidTr="009C6216">
        <w:trPr>
          <w:trHeight w:val="751"/>
        </w:trPr>
        <w:tc>
          <w:tcPr>
            <w:tcW w:w="2197" w:type="dxa"/>
          </w:tcPr>
          <w:p w14:paraId="7E4C08C4" w14:textId="4BCEED10" w:rsidR="00366E00" w:rsidRPr="00366E00" w:rsidRDefault="00366E00" w:rsidP="00A337E7">
            <w:pPr>
              <w:pStyle w:val="Listaszerbekezds"/>
              <w:numPr>
                <w:ilvl w:val="0"/>
                <w:numId w:val="36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7482" w:type="dxa"/>
          </w:tcPr>
          <w:p w14:paraId="45F95198" w14:textId="3C30C9D9" w:rsidR="00366E00" w:rsidRPr="002C036C" w:rsidRDefault="002E2D1D" w:rsidP="00A337E7">
            <w:pPr>
              <w:spacing w:line="276" w:lineRule="auto"/>
              <w:rPr>
                <w:bCs/>
              </w:rPr>
            </w:pPr>
            <w:r w:rsidRPr="002E2D1D">
              <w:rPr>
                <w:bCs/>
              </w:rPr>
              <w:t>A félévi követelmények ismertetése. A közgazdaságtan módszerei. Bevezetés a mikroökonómiába.</w:t>
            </w:r>
            <w:r w:rsidR="002C036C">
              <w:rPr>
                <w:bCs/>
              </w:rPr>
              <w:t xml:space="preserve"> </w:t>
            </w:r>
            <w:r w:rsidR="002C036C" w:rsidRPr="002C036C">
              <w:rPr>
                <w:bCs/>
              </w:rPr>
              <w:t>A gazdaság általános jellemzői. A gazdaság szereplői. A piac és elemei, szükséglet.</w:t>
            </w:r>
            <w:r w:rsidR="002C036C">
              <w:rPr>
                <w:bCs/>
              </w:rPr>
              <w:t xml:space="preserve"> </w:t>
            </w:r>
            <w:r w:rsidR="002C036C" w:rsidRPr="002C036C">
              <w:rPr>
                <w:bCs/>
              </w:rPr>
              <w:t>Fogyasztói magatartás és elmélete, hasznossá</w:t>
            </w:r>
            <w:r w:rsidR="002C036C">
              <w:rPr>
                <w:bCs/>
              </w:rPr>
              <w:t xml:space="preserve">g. </w:t>
            </w:r>
            <w:r w:rsidR="002C036C" w:rsidRPr="002C036C">
              <w:rPr>
                <w:bCs/>
              </w:rPr>
              <w:t xml:space="preserve">Jövedelem, árak, rugalmasság </w:t>
            </w:r>
          </w:p>
        </w:tc>
      </w:tr>
      <w:tr w:rsidR="00366E00" w14:paraId="6A2D392C" w14:textId="77777777" w:rsidTr="009C6216">
        <w:trPr>
          <w:trHeight w:val="1171"/>
        </w:trPr>
        <w:tc>
          <w:tcPr>
            <w:tcW w:w="2197" w:type="dxa"/>
          </w:tcPr>
          <w:p w14:paraId="59E89826" w14:textId="118FBAF5" w:rsidR="00366E00" w:rsidRPr="00366E00" w:rsidRDefault="00366E00" w:rsidP="00A337E7">
            <w:pPr>
              <w:pStyle w:val="Listaszerbekezds"/>
              <w:numPr>
                <w:ilvl w:val="0"/>
                <w:numId w:val="36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7482" w:type="dxa"/>
          </w:tcPr>
          <w:p w14:paraId="4B21C91D" w14:textId="12FE9832" w:rsidR="00366E00" w:rsidRPr="00CA0B0C" w:rsidRDefault="00A337E7" w:rsidP="00A337E7">
            <w:pPr>
              <w:spacing w:line="276" w:lineRule="auto"/>
              <w:rPr>
                <w:bCs/>
              </w:rPr>
            </w:pPr>
            <w:r w:rsidRPr="00A337E7">
              <w:rPr>
                <w:bCs/>
              </w:rPr>
              <w:t>Termelői magatartás és a kínálat</w:t>
            </w:r>
            <w:r>
              <w:rPr>
                <w:bCs/>
              </w:rPr>
              <w:t xml:space="preserve">. </w:t>
            </w:r>
            <w:r w:rsidRPr="00A337E7">
              <w:rPr>
                <w:bCs/>
              </w:rPr>
              <w:t>Bevétel, költségek és fajtái, profit, jövedelem</w:t>
            </w:r>
            <w:r>
              <w:rPr>
                <w:bCs/>
              </w:rPr>
              <w:t xml:space="preserve">. </w:t>
            </w:r>
            <w:r w:rsidRPr="00A337E7">
              <w:rPr>
                <w:bCs/>
              </w:rPr>
              <w:t>Piaci szerkezetek, a piac fajtái I. (kompetitív piac</w:t>
            </w:r>
            <w:r>
              <w:rPr>
                <w:bCs/>
              </w:rPr>
              <w:t>,</w:t>
            </w:r>
            <w:r w:rsidRPr="00A337E7">
              <w:rPr>
                <w:bCs/>
              </w:rPr>
              <w:t xml:space="preserve"> monopólium, oligopólium)</w:t>
            </w:r>
            <w:r>
              <w:rPr>
                <w:bCs/>
              </w:rPr>
              <w:t xml:space="preserve">. </w:t>
            </w:r>
            <w:r w:rsidRPr="00A337E7">
              <w:rPr>
                <w:bCs/>
              </w:rPr>
              <w:t>A termelési tényezők jellemzői és jövedelmek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Externáliák</w:t>
            </w:r>
            <w:proofErr w:type="spellEnd"/>
            <w:r>
              <w:rPr>
                <w:bCs/>
              </w:rPr>
              <w:t>.</w:t>
            </w:r>
          </w:p>
        </w:tc>
      </w:tr>
    </w:tbl>
    <w:p w14:paraId="02738410" w14:textId="77777777" w:rsidR="0087478E" w:rsidRDefault="0087478E" w:rsidP="00A337E7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164F2780" w14:textId="77777777" w:rsidR="00F0169A" w:rsidRPr="009A4485" w:rsidRDefault="00F0169A" w:rsidP="008F7D5D">
      <w:pPr>
        <w:jc w:val="both"/>
      </w:pPr>
    </w:p>
    <w:p w14:paraId="35B13C6F" w14:textId="096CED3B" w:rsidR="00EE532E" w:rsidRPr="009A4485" w:rsidRDefault="00EE532E" w:rsidP="002E2D1D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F1581A8" w14:textId="3912A38E" w:rsidR="00B96C67" w:rsidRPr="00B96C67" w:rsidRDefault="00B96C67" w:rsidP="002E2D1D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19C759CB" w14:textId="77777777" w:rsidR="008F7D5D" w:rsidRDefault="008F7D5D" w:rsidP="008F7D5D">
      <w:pPr>
        <w:spacing w:after="120"/>
        <w:ind w:left="284"/>
        <w:jc w:val="both"/>
      </w:pPr>
      <w:r>
        <w:t>Értékelés:</w:t>
      </w:r>
    </w:p>
    <w:p w14:paraId="0FCC8CE0" w14:textId="77777777" w:rsidR="008F7D5D" w:rsidRDefault="008F7D5D" w:rsidP="008F7D5D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354535D5" w14:textId="77777777" w:rsidR="008F7D5D" w:rsidRDefault="008F7D5D" w:rsidP="008F7D5D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3B2EF8A8" w14:textId="77777777" w:rsidR="008F7D5D" w:rsidRDefault="008F7D5D" w:rsidP="008F7D5D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14061B6D" w14:textId="77777777" w:rsidR="008F7D5D" w:rsidRDefault="008F7D5D" w:rsidP="008F7D5D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4956E8A2" w14:textId="77777777" w:rsidR="008F7D5D" w:rsidRDefault="008F7D5D" w:rsidP="008F7D5D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458D5BD8" w14:textId="256B49F0" w:rsidR="002C2F97" w:rsidRDefault="002C2F97" w:rsidP="002C2F97"/>
    <w:p w14:paraId="20004492" w14:textId="45535A59" w:rsidR="00883F48" w:rsidRDefault="00883F48" w:rsidP="002C2F97"/>
    <w:p w14:paraId="29BDE2D9" w14:textId="3DC024E0" w:rsidR="00883F48" w:rsidRPr="009A4485" w:rsidRDefault="00883F48" w:rsidP="002C2F97">
      <w:r>
        <w:t>Nyíregyháza, 2021. 08. 26.</w:t>
      </w:r>
    </w:p>
    <w:p w14:paraId="1A595332" w14:textId="0F5384D6" w:rsidR="002E2D1D" w:rsidRDefault="002E2D1D" w:rsidP="002E2D1D">
      <w:pPr>
        <w:ind w:left="5664" w:firstLine="708"/>
        <w:rPr>
          <w:rFonts w:eastAsia="Calibri"/>
          <w:b/>
          <w:lang w:eastAsia="en-US"/>
        </w:rPr>
      </w:pPr>
    </w:p>
    <w:p w14:paraId="121BC8F5" w14:textId="77777777" w:rsidR="00883F48" w:rsidRPr="00CA2BB3" w:rsidRDefault="00883F48" w:rsidP="002E2D1D">
      <w:pPr>
        <w:ind w:left="5664" w:firstLine="708"/>
        <w:rPr>
          <w:rFonts w:eastAsia="Calibri"/>
          <w:b/>
          <w:lang w:eastAsia="en-US"/>
        </w:rPr>
      </w:pPr>
    </w:p>
    <w:p w14:paraId="64CB7A5D" w14:textId="5D7D6740" w:rsidR="003B1770" w:rsidRDefault="002E2D1D" w:rsidP="00377DE3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</w:t>
      </w:r>
      <w:r w:rsidR="00377DE3">
        <w:rPr>
          <w:rFonts w:eastAsia="Calibri"/>
          <w:b/>
          <w:lang w:eastAsia="en-US"/>
        </w:rPr>
        <w:t>Nagy Zsuzsanna</w:t>
      </w:r>
    </w:p>
    <w:p w14:paraId="2EEEF1BF" w14:textId="0BCF292D" w:rsidR="00883F48" w:rsidRPr="003D0926" w:rsidRDefault="00883F48" w:rsidP="00377DE3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adjunktus</w:t>
      </w:r>
    </w:p>
    <w:sectPr w:rsidR="00883F48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036C"/>
    <w:rsid w:val="002C2F97"/>
    <w:rsid w:val="002C3F38"/>
    <w:rsid w:val="002C5D8C"/>
    <w:rsid w:val="002E2D1D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77DE3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46725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83F48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8F7D5D"/>
    <w:rsid w:val="009124F0"/>
    <w:rsid w:val="00930B9F"/>
    <w:rsid w:val="009638AC"/>
    <w:rsid w:val="009729E7"/>
    <w:rsid w:val="00981D14"/>
    <w:rsid w:val="009A4485"/>
    <w:rsid w:val="009B0E33"/>
    <w:rsid w:val="009C6216"/>
    <w:rsid w:val="009D3ED9"/>
    <w:rsid w:val="009E6CFD"/>
    <w:rsid w:val="009F09DC"/>
    <w:rsid w:val="009F1124"/>
    <w:rsid w:val="00A015F6"/>
    <w:rsid w:val="00A03E9A"/>
    <w:rsid w:val="00A05B7A"/>
    <w:rsid w:val="00A337E7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2A14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E636D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10</cp:revision>
  <dcterms:created xsi:type="dcterms:W3CDTF">2019-08-29T06:27:00Z</dcterms:created>
  <dcterms:modified xsi:type="dcterms:W3CDTF">2021-08-26T08:57:00Z</dcterms:modified>
</cp:coreProperties>
</file>